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FC90" w14:textId="0AD95C32" w:rsidR="007230B0" w:rsidRPr="000A486B" w:rsidRDefault="00242E18" w:rsidP="00BB72DB">
      <w:pPr>
        <w:pStyle w:val="Kopfzeile"/>
        <w:spacing w:line="276" w:lineRule="auto"/>
        <w:jc w:val="center"/>
        <w:rPr>
          <w:rFonts w:ascii="Arial" w:hAnsi="Arial" w:cs="Arial"/>
          <w:sz w:val="28"/>
          <w:szCs w:val="28"/>
        </w:rPr>
      </w:pPr>
      <w:r w:rsidRPr="000A486B">
        <w:rPr>
          <w:rFonts w:ascii="Arial" w:hAnsi="Arial" w:cs="Arial"/>
          <w:noProof/>
          <w:sz w:val="28"/>
          <w:szCs w:val="28"/>
          <w:lang w:eastAsia="de-DE"/>
        </w:rPr>
        <w:drawing>
          <wp:anchor distT="0" distB="0" distL="114300" distR="114300" simplePos="0" relativeHeight="251658240" behindDoc="1" locked="0" layoutInCell="1" allowOverlap="1" wp14:anchorId="66455153" wp14:editId="0C4DD424">
            <wp:simplePos x="0" y="0"/>
            <wp:positionH relativeFrom="margin">
              <wp:align>center</wp:align>
            </wp:positionH>
            <wp:positionV relativeFrom="page">
              <wp:posOffset>1896101</wp:posOffset>
            </wp:positionV>
            <wp:extent cx="3600000" cy="1706400"/>
            <wp:effectExtent l="0" t="0" r="635" b="825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362574"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1706400"/>
                    </a:xfrm>
                    <a:prstGeom prst="rect">
                      <a:avLst/>
                    </a:prstGeom>
                  </pic:spPr>
                </pic:pic>
              </a:graphicData>
            </a:graphic>
            <wp14:sizeRelH relativeFrom="margin">
              <wp14:pctWidth>0</wp14:pctWidth>
            </wp14:sizeRelH>
            <wp14:sizeRelV relativeFrom="margin">
              <wp14:pctHeight>0</wp14:pctHeight>
            </wp14:sizeRelV>
          </wp:anchor>
        </w:drawing>
      </w:r>
    </w:p>
    <w:p w14:paraId="30F8888E" w14:textId="5C8705A1" w:rsidR="007230B0" w:rsidRPr="000A486B" w:rsidRDefault="007230B0" w:rsidP="00BB72DB">
      <w:pPr>
        <w:pStyle w:val="Kopfzeile"/>
        <w:spacing w:line="276" w:lineRule="auto"/>
        <w:jc w:val="center"/>
        <w:rPr>
          <w:rFonts w:ascii="Arial" w:hAnsi="Arial" w:cs="Arial"/>
          <w:sz w:val="28"/>
          <w:szCs w:val="28"/>
        </w:rPr>
      </w:pPr>
    </w:p>
    <w:p w14:paraId="6FAEC3DC" w14:textId="77777777" w:rsidR="007230B0" w:rsidRPr="000A486B" w:rsidRDefault="007230B0" w:rsidP="00BB72DB">
      <w:pPr>
        <w:pStyle w:val="Kopfzeile"/>
        <w:spacing w:line="276" w:lineRule="auto"/>
        <w:jc w:val="center"/>
        <w:rPr>
          <w:rFonts w:ascii="Arial" w:hAnsi="Arial" w:cs="Arial"/>
          <w:sz w:val="28"/>
          <w:szCs w:val="28"/>
        </w:rPr>
      </w:pPr>
    </w:p>
    <w:p w14:paraId="1E9CCF5A" w14:textId="421DF034" w:rsidR="007230B0" w:rsidRPr="000A486B" w:rsidRDefault="00242E18" w:rsidP="00BB72DB">
      <w:pPr>
        <w:spacing w:line="276" w:lineRule="auto"/>
        <w:jc w:val="center"/>
        <w:rPr>
          <w:rFonts w:ascii="Arial" w:hAnsi="Arial" w:cs="Arial"/>
          <w:sz w:val="64"/>
          <w:szCs w:val="64"/>
        </w:rPr>
      </w:pPr>
      <w:r w:rsidRPr="000A486B">
        <w:rPr>
          <w:rFonts w:ascii="Arial" w:hAnsi="Arial" w:cs="Arial"/>
          <w:sz w:val="64"/>
          <w:szCs w:val="64"/>
        </w:rPr>
        <w:t>Anforderungskatalog</w:t>
      </w:r>
    </w:p>
    <w:p w14:paraId="1796CA6A" w14:textId="77777777" w:rsidR="007230B0" w:rsidRPr="000A486B" w:rsidRDefault="007230B0" w:rsidP="00BB72DB">
      <w:pPr>
        <w:pStyle w:val="Kopfzeile"/>
        <w:spacing w:line="276" w:lineRule="auto"/>
        <w:jc w:val="center"/>
        <w:rPr>
          <w:rFonts w:ascii="Arial" w:hAnsi="Arial" w:cs="Arial"/>
          <w:sz w:val="28"/>
          <w:szCs w:val="28"/>
        </w:rPr>
      </w:pPr>
    </w:p>
    <w:p w14:paraId="0EE00B9F" w14:textId="0636265A" w:rsidR="007230B0" w:rsidRPr="000A486B" w:rsidRDefault="00242E18" w:rsidP="00BB72DB">
      <w:pPr>
        <w:pStyle w:val="Kopfzeile"/>
        <w:spacing w:line="276" w:lineRule="auto"/>
        <w:jc w:val="center"/>
        <w:rPr>
          <w:rFonts w:ascii="Arial" w:hAnsi="Arial" w:cs="Arial"/>
          <w:sz w:val="36"/>
          <w:szCs w:val="36"/>
        </w:rPr>
      </w:pPr>
      <w:r w:rsidRPr="000A486B">
        <w:rPr>
          <w:rFonts w:ascii="Arial" w:hAnsi="Arial" w:cs="Arial"/>
          <w:sz w:val="36"/>
          <w:szCs w:val="36"/>
        </w:rPr>
        <w:t>zur Zertifizierung</w:t>
      </w:r>
    </w:p>
    <w:p w14:paraId="2C90E93D" w14:textId="77777777" w:rsidR="007230B0" w:rsidRPr="000A486B" w:rsidRDefault="007230B0" w:rsidP="00BB72DB">
      <w:pPr>
        <w:pStyle w:val="Kopfzeile"/>
        <w:spacing w:line="276" w:lineRule="auto"/>
        <w:jc w:val="center"/>
        <w:rPr>
          <w:rFonts w:ascii="Arial" w:hAnsi="Arial" w:cs="Arial"/>
          <w:sz w:val="28"/>
          <w:szCs w:val="28"/>
        </w:rPr>
      </w:pPr>
    </w:p>
    <w:p w14:paraId="6F566ADF" w14:textId="19FE60B8" w:rsidR="007230B0" w:rsidRPr="000A486B" w:rsidRDefault="00242E18" w:rsidP="00BB72DB">
      <w:pPr>
        <w:pStyle w:val="Kopfzeile"/>
        <w:spacing w:line="276" w:lineRule="auto"/>
        <w:jc w:val="center"/>
        <w:rPr>
          <w:rFonts w:ascii="Arial" w:hAnsi="Arial" w:cs="Arial"/>
          <w:sz w:val="64"/>
          <w:szCs w:val="64"/>
        </w:rPr>
      </w:pPr>
      <w:r w:rsidRPr="000A486B">
        <w:rPr>
          <w:rFonts w:ascii="Arial" w:hAnsi="Arial" w:cs="Arial"/>
          <w:sz w:val="64"/>
          <w:szCs w:val="64"/>
        </w:rPr>
        <w:t>family</w:t>
      </w:r>
      <w:r w:rsidR="006E5600" w:rsidRPr="000A486B">
        <w:rPr>
          <w:rFonts w:ascii="Arial" w:hAnsi="Arial" w:cs="Arial"/>
          <w:sz w:val="64"/>
          <w:szCs w:val="64"/>
        </w:rPr>
        <w:t xml:space="preserve"> </w:t>
      </w:r>
      <w:r w:rsidRPr="000A486B">
        <w:rPr>
          <w:rFonts w:ascii="Arial" w:hAnsi="Arial" w:cs="Arial"/>
          <w:sz w:val="64"/>
          <w:szCs w:val="64"/>
        </w:rPr>
        <w:t>friendly</w:t>
      </w:r>
    </w:p>
    <w:p w14:paraId="555D5263" w14:textId="77777777" w:rsidR="007230B0" w:rsidRPr="000A486B" w:rsidRDefault="007230B0" w:rsidP="00BB72DB">
      <w:pPr>
        <w:pStyle w:val="Kopfzeile"/>
        <w:spacing w:line="276" w:lineRule="auto"/>
        <w:jc w:val="center"/>
        <w:rPr>
          <w:rFonts w:ascii="Arial" w:hAnsi="Arial" w:cs="Arial"/>
          <w:sz w:val="28"/>
          <w:szCs w:val="28"/>
        </w:rPr>
      </w:pPr>
    </w:p>
    <w:p w14:paraId="0D8CACE7" w14:textId="78D24708" w:rsidR="007230B0" w:rsidRPr="000A486B" w:rsidRDefault="00242E18" w:rsidP="00BB72DB">
      <w:pPr>
        <w:spacing w:line="276" w:lineRule="auto"/>
        <w:jc w:val="center"/>
        <w:rPr>
          <w:rFonts w:ascii="Arial" w:hAnsi="Arial" w:cs="Arial"/>
          <w:sz w:val="36"/>
          <w:szCs w:val="36"/>
        </w:rPr>
      </w:pPr>
      <w:r w:rsidRPr="00000A9C">
        <w:rPr>
          <w:rFonts w:ascii="Arial" w:hAnsi="Arial" w:cs="Arial"/>
          <w:sz w:val="36"/>
          <w:szCs w:val="36"/>
        </w:rPr>
        <w:t>202</w:t>
      </w:r>
      <w:r w:rsidR="00BD0FED">
        <w:rPr>
          <w:rFonts w:ascii="Arial" w:hAnsi="Arial" w:cs="Arial"/>
          <w:sz w:val="36"/>
          <w:szCs w:val="36"/>
        </w:rPr>
        <w:t>4</w:t>
      </w:r>
      <w:r w:rsidRPr="00000A9C">
        <w:rPr>
          <w:rFonts w:ascii="Arial" w:hAnsi="Arial" w:cs="Arial"/>
          <w:sz w:val="36"/>
          <w:szCs w:val="36"/>
        </w:rPr>
        <w:t>-</w:t>
      </w:r>
      <w:r w:rsidR="00BD0FED">
        <w:rPr>
          <w:rFonts w:ascii="Arial" w:hAnsi="Arial" w:cs="Arial"/>
          <w:sz w:val="36"/>
          <w:szCs w:val="36"/>
        </w:rPr>
        <w:t>0</w:t>
      </w:r>
      <w:r w:rsidR="00000A9C" w:rsidRPr="00000A9C">
        <w:rPr>
          <w:rFonts w:ascii="Arial" w:hAnsi="Arial" w:cs="Arial"/>
          <w:sz w:val="36"/>
          <w:szCs w:val="36"/>
        </w:rPr>
        <w:t>1</w:t>
      </w:r>
    </w:p>
    <w:p w14:paraId="55A457A3" w14:textId="77777777" w:rsidR="007243C3" w:rsidRPr="000A486B" w:rsidRDefault="007243C3" w:rsidP="00BB72DB">
      <w:pPr>
        <w:spacing w:line="276" w:lineRule="auto"/>
        <w:rPr>
          <w:rFonts w:ascii="Arial" w:hAnsi="Arial" w:cs="Arial"/>
        </w:rPr>
      </w:pPr>
    </w:p>
    <w:p w14:paraId="13525D0A" w14:textId="68D1D9FB" w:rsidR="007243C3" w:rsidRPr="000A486B" w:rsidRDefault="007243C3" w:rsidP="00BB72DB">
      <w:pPr>
        <w:spacing w:line="276" w:lineRule="auto"/>
        <w:rPr>
          <w:rFonts w:ascii="Arial" w:hAnsi="Arial" w:cs="Arial"/>
        </w:rPr>
        <w:sectPr w:rsidR="007243C3" w:rsidRPr="000A486B" w:rsidSect="00E3411F">
          <w:headerReference w:type="default" r:id="rId9"/>
          <w:footerReference w:type="default" r:id="rId10"/>
          <w:type w:val="continuous"/>
          <w:pgSz w:w="11906" w:h="16838" w:code="9"/>
          <w:pgMar w:top="1418" w:right="1418" w:bottom="1134" w:left="1418" w:header="709" w:footer="646" w:gutter="0"/>
          <w:cols w:space="708"/>
          <w:docGrid w:linePitch="360"/>
        </w:sectPr>
      </w:pPr>
    </w:p>
    <w:sdt>
      <w:sdtPr>
        <w:rPr>
          <w:rFonts w:asciiTheme="minorHAnsi" w:eastAsiaTheme="minorHAnsi" w:hAnsiTheme="minorHAnsi" w:cstheme="minorBidi"/>
          <w:color w:val="auto"/>
          <w:sz w:val="22"/>
          <w:szCs w:val="22"/>
        </w:rPr>
        <w:id w:val="-1140418348"/>
        <w:docPartObj>
          <w:docPartGallery w:val="Table of Contents"/>
          <w:docPartUnique/>
        </w:docPartObj>
      </w:sdtPr>
      <w:sdtEndPr>
        <w:rPr>
          <w:rFonts w:cs="Arial"/>
          <w:b/>
          <w:bCs/>
          <w:sz w:val="20"/>
          <w:szCs w:val="20"/>
        </w:rPr>
      </w:sdtEndPr>
      <w:sdtContent>
        <w:p w14:paraId="39E159F7" w14:textId="1CE37B73" w:rsidR="007230B0" w:rsidRPr="00B66182" w:rsidRDefault="00242E18" w:rsidP="00B66182">
          <w:pPr>
            <w:pStyle w:val="berschrift1"/>
            <w:spacing w:before="120" w:after="120" w:line="276" w:lineRule="auto"/>
            <w:rPr>
              <w:b/>
              <w:bCs/>
              <w:sz w:val="28"/>
              <w:szCs w:val="28"/>
            </w:rPr>
          </w:pPr>
          <w:r w:rsidRPr="00B66182">
            <w:rPr>
              <w:b/>
              <w:bCs/>
              <w:sz w:val="28"/>
              <w:szCs w:val="28"/>
            </w:rPr>
            <w:t>Inhalt</w:t>
          </w:r>
        </w:p>
        <w:p w14:paraId="32CEE2E9" w14:textId="6ADB1511" w:rsidR="00B66182" w:rsidRPr="00B66182" w:rsidRDefault="00242E18">
          <w:pPr>
            <w:pStyle w:val="Verzeichnis1"/>
            <w:rPr>
              <w:rFonts w:ascii="Arial" w:eastAsiaTheme="minorEastAsia" w:hAnsi="Arial" w:cs="Arial"/>
              <w:noProof/>
              <w:kern w:val="2"/>
              <w:sz w:val="20"/>
              <w:szCs w:val="20"/>
              <w:lang w:eastAsia="de-DE"/>
              <w14:ligatures w14:val="standardContextual"/>
            </w:rPr>
          </w:pPr>
          <w:r w:rsidRPr="00B66182">
            <w:rPr>
              <w:rFonts w:ascii="Arial" w:hAnsi="Arial" w:cs="Arial"/>
              <w:sz w:val="20"/>
              <w:szCs w:val="20"/>
            </w:rPr>
            <w:fldChar w:fldCharType="begin"/>
          </w:r>
          <w:r w:rsidRPr="00B66182">
            <w:rPr>
              <w:rFonts w:ascii="Arial" w:hAnsi="Arial" w:cs="Arial"/>
              <w:sz w:val="20"/>
              <w:szCs w:val="20"/>
            </w:rPr>
            <w:instrText xml:space="preserve"> TOC \o "1-3" \h \z \u </w:instrText>
          </w:r>
          <w:r w:rsidRPr="00B66182">
            <w:rPr>
              <w:rFonts w:ascii="Arial" w:hAnsi="Arial" w:cs="Arial"/>
              <w:sz w:val="20"/>
              <w:szCs w:val="20"/>
            </w:rPr>
            <w:fldChar w:fldCharType="separate"/>
          </w:r>
          <w:hyperlink w:anchor="_Toc150169922" w:history="1">
            <w:r w:rsidR="00B66182" w:rsidRPr="00B66182">
              <w:rPr>
                <w:rStyle w:val="Hyperlink"/>
                <w:rFonts w:ascii="Arial" w:hAnsi="Arial" w:cs="Arial"/>
                <w:b/>
                <w:bCs/>
                <w:noProof/>
                <w:sz w:val="20"/>
                <w:szCs w:val="20"/>
              </w:rPr>
              <w:t>Informationen/ Kennzahlen des Zentrums</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_Toc150169922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5</w:t>
            </w:r>
            <w:r w:rsidR="00B66182" w:rsidRPr="00B66182">
              <w:rPr>
                <w:rFonts w:ascii="Arial" w:hAnsi="Arial" w:cs="Arial"/>
                <w:noProof/>
                <w:webHidden/>
                <w:sz w:val="20"/>
                <w:szCs w:val="20"/>
              </w:rPr>
              <w:fldChar w:fldCharType="end"/>
            </w:r>
          </w:hyperlink>
        </w:p>
        <w:p w14:paraId="45E3DE69" w14:textId="0BB42710"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23" w:history="1">
            <w:r w:rsidR="00B66182" w:rsidRPr="00B66182">
              <w:rPr>
                <w:rStyle w:val="Hyperlink"/>
                <w:rFonts w:ascii="Arial" w:hAnsi="Arial" w:cs="Arial"/>
                <w:noProof/>
                <w:sz w:val="20"/>
                <w:szCs w:val="20"/>
              </w:rPr>
              <w:t>I.</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Allgemeine Vorgaben</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_Toc150169923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6</w:t>
            </w:r>
            <w:r w:rsidR="00B66182" w:rsidRPr="00B66182">
              <w:rPr>
                <w:rFonts w:ascii="Arial" w:hAnsi="Arial" w:cs="Arial"/>
                <w:noProof/>
                <w:webHidden/>
                <w:sz w:val="20"/>
                <w:szCs w:val="20"/>
              </w:rPr>
              <w:fldChar w:fldCharType="end"/>
            </w:r>
          </w:hyperlink>
        </w:p>
        <w:p w14:paraId="51D82CD9" w14:textId="012DBB87"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24" w:history="1">
            <w:r w:rsidR="00B66182" w:rsidRPr="00B66182">
              <w:rPr>
                <w:rStyle w:val="Hyperlink"/>
                <w:rFonts w:ascii="Arial" w:hAnsi="Arial" w:cs="Arial"/>
                <w:noProof/>
                <w:sz w:val="20"/>
                <w:szCs w:val="20"/>
              </w:rPr>
              <w:t>II.</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Personelle Ausstattungen</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_Toc150169924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7</w:t>
            </w:r>
            <w:r w:rsidR="00B66182" w:rsidRPr="00B66182">
              <w:rPr>
                <w:rFonts w:ascii="Arial" w:hAnsi="Arial" w:cs="Arial"/>
                <w:noProof/>
                <w:webHidden/>
                <w:sz w:val="20"/>
                <w:szCs w:val="20"/>
              </w:rPr>
              <w:fldChar w:fldCharType="end"/>
            </w:r>
          </w:hyperlink>
        </w:p>
        <w:p w14:paraId="6D3D5E57" w14:textId="587D4271"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25" w:history="1">
            <w:r w:rsidR="00B66182" w:rsidRPr="00B66182">
              <w:rPr>
                <w:rStyle w:val="Hyperlink"/>
                <w:rFonts w:ascii="Arial" w:hAnsi="Arial" w:cs="Arial"/>
                <w:noProof/>
                <w:sz w:val="20"/>
                <w:szCs w:val="20"/>
              </w:rPr>
              <w:t>II.1</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Anzahl Laktationsberater</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_Toc150169925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7</w:t>
            </w:r>
            <w:r w:rsidR="00B66182" w:rsidRPr="00B66182">
              <w:rPr>
                <w:rFonts w:ascii="Arial" w:hAnsi="Arial" w:cs="Arial"/>
                <w:noProof/>
                <w:webHidden/>
                <w:sz w:val="20"/>
                <w:szCs w:val="20"/>
              </w:rPr>
              <w:fldChar w:fldCharType="end"/>
            </w:r>
          </w:hyperlink>
        </w:p>
        <w:p w14:paraId="665923D1" w14:textId="0A849900"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26" w:history="1">
            <w:r w:rsidR="00B66182" w:rsidRPr="00B66182">
              <w:rPr>
                <w:rStyle w:val="Hyperlink"/>
                <w:rFonts w:ascii="Arial" w:hAnsi="Arial" w:cs="Arial"/>
                <w:noProof/>
                <w:sz w:val="20"/>
                <w:szCs w:val="20"/>
              </w:rPr>
              <w:t>II.2</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Leitung und Organisation</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_Toc150169926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7</w:t>
            </w:r>
            <w:r w:rsidR="00B66182" w:rsidRPr="00B66182">
              <w:rPr>
                <w:rFonts w:ascii="Arial" w:hAnsi="Arial" w:cs="Arial"/>
                <w:noProof/>
                <w:webHidden/>
                <w:sz w:val="20"/>
                <w:szCs w:val="20"/>
              </w:rPr>
              <w:fldChar w:fldCharType="end"/>
            </w:r>
          </w:hyperlink>
        </w:p>
        <w:p w14:paraId="04BFFEA4" w14:textId="3FAF9118"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27" w:history="1">
            <w:r w:rsidR="00B66182" w:rsidRPr="00B66182">
              <w:rPr>
                <w:rStyle w:val="Hyperlink"/>
                <w:rFonts w:ascii="Arial" w:hAnsi="Arial" w:cs="Arial"/>
                <w:noProof/>
                <w:sz w:val="20"/>
                <w:szCs w:val="20"/>
              </w:rPr>
              <w:t>II.3</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Beratungsangebot für das Stillen (Stillambulanz)</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_Toc150169927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7</w:t>
            </w:r>
            <w:r w:rsidR="00B66182" w:rsidRPr="00B66182">
              <w:rPr>
                <w:rFonts w:ascii="Arial" w:hAnsi="Arial" w:cs="Arial"/>
                <w:noProof/>
                <w:webHidden/>
                <w:sz w:val="20"/>
                <w:szCs w:val="20"/>
              </w:rPr>
              <w:fldChar w:fldCharType="end"/>
            </w:r>
          </w:hyperlink>
        </w:p>
        <w:p w14:paraId="54989AC4" w14:textId="129B6E35"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28" w:history="1">
            <w:r w:rsidR="00B66182" w:rsidRPr="00B66182">
              <w:rPr>
                <w:rStyle w:val="Hyperlink"/>
                <w:rFonts w:ascii="Arial" w:hAnsi="Arial" w:cs="Arial"/>
                <w:noProof/>
                <w:sz w:val="20"/>
                <w:szCs w:val="20"/>
              </w:rPr>
              <w:t>II.4</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Qualifikationsmatrix</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_Toc150169928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7</w:t>
            </w:r>
            <w:r w:rsidR="00B66182" w:rsidRPr="00B66182">
              <w:rPr>
                <w:rFonts w:ascii="Arial" w:hAnsi="Arial" w:cs="Arial"/>
                <w:noProof/>
                <w:webHidden/>
                <w:sz w:val="20"/>
                <w:szCs w:val="20"/>
              </w:rPr>
              <w:fldChar w:fldCharType="end"/>
            </w:r>
          </w:hyperlink>
        </w:p>
        <w:p w14:paraId="7D762C16" w14:textId="0D6BF70A"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29" w:history="1">
            <w:r w:rsidR="00B66182" w:rsidRPr="00B66182">
              <w:rPr>
                <w:rStyle w:val="Hyperlink"/>
                <w:rFonts w:ascii="Arial" w:hAnsi="Arial" w:cs="Arial"/>
                <w:noProof/>
                <w:sz w:val="20"/>
                <w:szCs w:val="20"/>
              </w:rPr>
              <w:t>III.</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Infrastrukturelle Anforderungen</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_Toc150169929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8</w:t>
            </w:r>
            <w:r w:rsidR="00B66182" w:rsidRPr="00B66182">
              <w:rPr>
                <w:rFonts w:ascii="Arial" w:hAnsi="Arial" w:cs="Arial"/>
                <w:noProof/>
                <w:webHidden/>
                <w:sz w:val="20"/>
                <w:szCs w:val="20"/>
              </w:rPr>
              <w:fldChar w:fldCharType="end"/>
            </w:r>
          </w:hyperlink>
        </w:p>
        <w:p w14:paraId="398654DC" w14:textId="351810DF"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30" w:history="1">
            <w:r w:rsidR="00B66182" w:rsidRPr="00B66182">
              <w:rPr>
                <w:rStyle w:val="Hyperlink"/>
                <w:rFonts w:ascii="Arial" w:hAnsi="Arial" w:cs="Arial"/>
                <w:noProof/>
                <w:sz w:val="20"/>
                <w:szCs w:val="20"/>
              </w:rPr>
              <w:t>III.1</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Räumlich-apparative Ausstattung im Kreißsaal</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_Toc150169930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8</w:t>
            </w:r>
            <w:r w:rsidR="00B66182" w:rsidRPr="00B66182">
              <w:rPr>
                <w:rFonts w:ascii="Arial" w:hAnsi="Arial" w:cs="Arial"/>
                <w:noProof/>
                <w:webHidden/>
                <w:sz w:val="20"/>
                <w:szCs w:val="20"/>
              </w:rPr>
              <w:fldChar w:fldCharType="end"/>
            </w:r>
          </w:hyperlink>
        </w:p>
        <w:p w14:paraId="717241FA" w14:textId="3000D98F"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31" w:history="1">
            <w:r w:rsidR="00B66182" w:rsidRPr="00B66182">
              <w:rPr>
                <w:rStyle w:val="Hyperlink"/>
                <w:rFonts w:ascii="Arial" w:hAnsi="Arial" w:cs="Arial"/>
                <w:noProof/>
                <w:sz w:val="20"/>
                <w:szCs w:val="20"/>
              </w:rPr>
              <w:t>III.2</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Weitere Mindestausstattung im Zentrum</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_Toc150169931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8</w:t>
            </w:r>
            <w:r w:rsidR="00B66182" w:rsidRPr="00B66182">
              <w:rPr>
                <w:rFonts w:ascii="Arial" w:hAnsi="Arial" w:cs="Arial"/>
                <w:noProof/>
                <w:webHidden/>
                <w:sz w:val="20"/>
                <w:szCs w:val="20"/>
              </w:rPr>
              <w:fldChar w:fldCharType="end"/>
            </w:r>
          </w:hyperlink>
        </w:p>
        <w:p w14:paraId="475A0DA7" w14:textId="5154CCF6"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32" w:history="1">
            <w:r w:rsidR="00B66182" w:rsidRPr="00B66182">
              <w:rPr>
                <w:rStyle w:val="Hyperlink"/>
                <w:rFonts w:ascii="Arial" w:hAnsi="Arial" w:cs="Arial"/>
                <w:noProof/>
                <w:sz w:val="20"/>
                <w:szCs w:val="20"/>
              </w:rPr>
              <w:t>III.3</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Umgang mit der Muttermilch</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_Toc150169932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8</w:t>
            </w:r>
            <w:r w:rsidR="00B66182" w:rsidRPr="00B66182">
              <w:rPr>
                <w:rFonts w:ascii="Arial" w:hAnsi="Arial" w:cs="Arial"/>
                <w:noProof/>
                <w:webHidden/>
                <w:sz w:val="20"/>
                <w:szCs w:val="20"/>
              </w:rPr>
              <w:fldChar w:fldCharType="end"/>
            </w:r>
          </w:hyperlink>
        </w:p>
        <w:p w14:paraId="64CAA6FE" w14:textId="5CB1F6DC"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33" w:history="1">
            <w:r w:rsidR="00B66182" w:rsidRPr="00B66182">
              <w:rPr>
                <w:rStyle w:val="Hyperlink"/>
                <w:rFonts w:ascii="Arial" w:hAnsi="Arial" w:cs="Arial"/>
                <w:noProof/>
                <w:sz w:val="20"/>
                <w:szCs w:val="20"/>
              </w:rPr>
              <w:t>III.4</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Medizinprodukte</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_Toc150169933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9</w:t>
            </w:r>
            <w:r w:rsidR="00B66182" w:rsidRPr="00B66182">
              <w:rPr>
                <w:rFonts w:ascii="Arial" w:hAnsi="Arial" w:cs="Arial"/>
                <w:noProof/>
                <w:webHidden/>
                <w:sz w:val="20"/>
                <w:szCs w:val="20"/>
              </w:rPr>
              <w:fldChar w:fldCharType="end"/>
            </w:r>
          </w:hyperlink>
        </w:p>
        <w:p w14:paraId="4D754A9F" w14:textId="0B00F4D1"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34" w:history="1">
            <w:r w:rsidR="00B66182" w:rsidRPr="00B66182">
              <w:rPr>
                <w:rStyle w:val="Hyperlink"/>
                <w:rFonts w:ascii="Arial" w:hAnsi="Arial" w:cs="Arial"/>
                <w:noProof/>
                <w:sz w:val="20"/>
                <w:szCs w:val="20"/>
              </w:rPr>
              <w:t>III.4</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Rooming-in</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_Toc150169934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9</w:t>
            </w:r>
            <w:r w:rsidR="00B66182" w:rsidRPr="00B66182">
              <w:rPr>
                <w:rFonts w:ascii="Arial" w:hAnsi="Arial" w:cs="Arial"/>
                <w:noProof/>
                <w:webHidden/>
                <w:sz w:val="20"/>
                <w:szCs w:val="20"/>
              </w:rPr>
              <w:fldChar w:fldCharType="end"/>
            </w:r>
          </w:hyperlink>
        </w:p>
        <w:p w14:paraId="27BC8244" w14:textId="78E13C9F"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35" w:history="1">
            <w:r w:rsidR="00B66182" w:rsidRPr="00B66182">
              <w:rPr>
                <w:rStyle w:val="Hyperlink"/>
                <w:rFonts w:ascii="Arial" w:hAnsi="Arial" w:cs="Arial"/>
                <w:noProof/>
                <w:sz w:val="20"/>
                <w:szCs w:val="20"/>
              </w:rPr>
              <w:t>III.5</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Stillzimmer mit adäquater Ausstattung</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_Toc150169935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9</w:t>
            </w:r>
            <w:r w:rsidR="00B66182" w:rsidRPr="00B66182">
              <w:rPr>
                <w:rFonts w:ascii="Arial" w:hAnsi="Arial" w:cs="Arial"/>
                <w:noProof/>
                <w:webHidden/>
                <w:sz w:val="20"/>
                <w:szCs w:val="20"/>
              </w:rPr>
              <w:fldChar w:fldCharType="end"/>
            </w:r>
          </w:hyperlink>
        </w:p>
        <w:p w14:paraId="05DE2FA4" w14:textId="395DCA35"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36" w:history="1">
            <w:r w:rsidR="00B66182" w:rsidRPr="00B66182">
              <w:rPr>
                <w:rStyle w:val="Hyperlink"/>
                <w:rFonts w:ascii="Arial" w:hAnsi="Arial" w:cs="Arial"/>
                <w:noProof/>
                <w:sz w:val="20"/>
                <w:szCs w:val="20"/>
              </w:rPr>
              <w:t>III.6</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Familienzimmer mit adäquater Ausstattung</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_Toc150169936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10</w:t>
            </w:r>
            <w:r w:rsidR="00B66182" w:rsidRPr="00B66182">
              <w:rPr>
                <w:rFonts w:ascii="Arial" w:hAnsi="Arial" w:cs="Arial"/>
                <w:noProof/>
                <w:webHidden/>
                <w:sz w:val="20"/>
                <w:szCs w:val="20"/>
              </w:rPr>
              <w:fldChar w:fldCharType="end"/>
            </w:r>
          </w:hyperlink>
        </w:p>
        <w:p w14:paraId="37D65E40" w14:textId="5E473E24"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37" w:history="1">
            <w:r w:rsidR="00B66182" w:rsidRPr="00B66182">
              <w:rPr>
                <w:rStyle w:val="Hyperlink"/>
                <w:rFonts w:ascii="Arial" w:hAnsi="Arial" w:cs="Arial"/>
                <w:noProof/>
                <w:sz w:val="20"/>
                <w:szCs w:val="20"/>
              </w:rPr>
              <w:t>IV.</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Betreuung und Unterstützung der Familie</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_Toc150169937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11</w:t>
            </w:r>
            <w:r w:rsidR="00B66182" w:rsidRPr="00B66182">
              <w:rPr>
                <w:rFonts w:ascii="Arial" w:hAnsi="Arial" w:cs="Arial"/>
                <w:noProof/>
                <w:webHidden/>
                <w:sz w:val="20"/>
                <w:szCs w:val="20"/>
              </w:rPr>
              <w:fldChar w:fldCharType="end"/>
            </w:r>
          </w:hyperlink>
        </w:p>
        <w:p w14:paraId="35EA9584" w14:textId="1D4A629E"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38" w:history="1">
            <w:r w:rsidR="00B66182" w:rsidRPr="00B66182">
              <w:rPr>
                <w:rStyle w:val="Hyperlink"/>
                <w:rFonts w:ascii="Arial" w:hAnsi="Arial" w:cs="Arial"/>
                <w:noProof/>
                <w:sz w:val="20"/>
                <w:szCs w:val="20"/>
              </w:rPr>
              <w:t>IV.1</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Konzept für die familienzentrierte Betreuung</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_Toc150169938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11</w:t>
            </w:r>
            <w:r w:rsidR="00B66182" w:rsidRPr="00B66182">
              <w:rPr>
                <w:rFonts w:ascii="Arial" w:hAnsi="Arial" w:cs="Arial"/>
                <w:noProof/>
                <w:webHidden/>
                <w:sz w:val="20"/>
                <w:szCs w:val="20"/>
              </w:rPr>
              <w:fldChar w:fldCharType="end"/>
            </w:r>
          </w:hyperlink>
        </w:p>
        <w:p w14:paraId="0376C1BF" w14:textId="5DE23BAC"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39" w:history="1">
            <w:r w:rsidR="00B66182" w:rsidRPr="00B66182">
              <w:rPr>
                <w:rStyle w:val="Hyperlink"/>
                <w:rFonts w:ascii="Arial" w:hAnsi="Arial" w:cs="Arial"/>
                <w:noProof/>
                <w:sz w:val="20"/>
                <w:szCs w:val="20"/>
              </w:rPr>
              <w:t>IV.2</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Still- und Bindungsförderung</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_Toc150169939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11</w:t>
            </w:r>
            <w:r w:rsidR="00B66182" w:rsidRPr="00B66182">
              <w:rPr>
                <w:rFonts w:ascii="Arial" w:hAnsi="Arial" w:cs="Arial"/>
                <w:noProof/>
                <w:webHidden/>
                <w:sz w:val="20"/>
                <w:szCs w:val="20"/>
              </w:rPr>
              <w:fldChar w:fldCharType="end"/>
            </w:r>
          </w:hyperlink>
        </w:p>
        <w:p w14:paraId="7DF3793A" w14:textId="1C79679E"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40" w:history="1">
            <w:r w:rsidR="00B66182" w:rsidRPr="00B66182">
              <w:rPr>
                <w:rStyle w:val="Hyperlink"/>
                <w:rFonts w:ascii="Arial" w:hAnsi="Arial" w:cs="Arial"/>
                <w:noProof/>
                <w:sz w:val="20"/>
                <w:szCs w:val="20"/>
              </w:rPr>
              <w:t>IV.2.1</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Konzept für die Still- und Bindungsförderung</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_Toc150169940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11</w:t>
            </w:r>
            <w:r w:rsidR="00B66182" w:rsidRPr="00B66182">
              <w:rPr>
                <w:rFonts w:ascii="Arial" w:hAnsi="Arial" w:cs="Arial"/>
                <w:noProof/>
                <w:webHidden/>
                <w:sz w:val="20"/>
                <w:szCs w:val="20"/>
              </w:rPr>
              <w:fldChar w:fldCharType="end"/>
            </w:r>
          </w:hyperlink>
        </w:p>
        <w:p w14:paraId="007E92CC" w14:textId="016F766A"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41" w:history="1">
            <w:r w:rsidR="00B66182" w:rsidRPr="00B66182">
              <w:rPr>
                <w:rStyle w:val="Hyperlink"/>
                <w:rFonts w:ascii="Arial" w:hAnsi="Arial" w:cs="Arial"/>
                <w:noProof/>
                <w:sz w:val="20"/>
                <w:szCs w:val="20"/>
              </w:rPr>
              <w:t>IV.2.3</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Bindungsförderung</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_Toc150169941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11</w:t>
            </w:r>
            <w:r w:rsidR="00B66182" w:rsidRPr="00B66182">
              <w:rPr>
                <w:rFonts w:ascii="Arial" w:hAnsi="Arial" w:cs="Arial"/>
                <w:noProof/>
                <w:webHidden/>
                <w:sz w:val="20"/>
                <w:szCs w:val="20"/>
              </w:rPr>
              <w:fldChar w:fldCharType="end"/>
            </w:r>
          </w:hyperlink>
        </w:p>
        <w:p w14:paraId="12D23ECE" w14:textId="5CB52177"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42" w:history="1">
            <w:r w:rsidR="00B66182" w:rsidRPr="00B66182">
              <w:rPr>
                <w:rStyle w:val="Hyperlink"/>
                <w:rFonts w:ascii="Arial" w:hAnsi="Arial" w:cs="Arial"/>
                <w:noProof/>
                <w:sz w:val="20"/>
                <w:szCs w:val="20"/>
              </w:rPr>
              <w:t>IV.2.4</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Stillförderung</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_Toc150169942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12</w:t>
            </w:r>
            <w:r w:rsidR="00B66182" w:rsidRPr="00B66182">
              <w:rPr>
                <w:rFonts w:ascii="Arial" w:hAnsi="Arial" w:cs="Arial"/>
                <w:noProof/>
                <w:webHidden/>
                <w:sz w:val="20"/>
                <w:szCs w:val="20"/>
              </w:rPr>
              <w:fldChar w:fldCharType="end"/>
            </w:r>
          </w:hyperlink>
        </w:p>
        <w:p w14:paraId="26C01C23" w14:textId="7F8106B1"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43" w:history="1">
            <w:r w:rsidR="00B66182" w:rsidRPr="00B66182">
              <w:rPr>
                <w:rStyle w:val="Hyperlink"/>
                <w:rFonts w:ascii="Arial" w:hAnsi="Arial" w:cs="Arial"/>
                <w:noProof/>
                <w:sz w:val="20"/>
                <w:szCs w:val="20"/>
              </w:rPr>
              <w:t>IV.2.5</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Evaluation des Stillverlaufs</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_Toc150169943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12</w:t>
            </w:r>
            <w:r w:rsidR="00B66182" w:rsidRPr="00B66182">
              <w:rPr>
                <w:rFonts w:ascii="Arial" w:hAnsi="Arial" w:cs="Arial"/>
                <w:noProof/>
                <w:webHidden/>
                <w:sz w:val="20"/>
                <w:szCs w:val="20"/>
              </w:rPr>
              <w:fldChar w:fldCharType="end"/>
            </w:r>
          </w:hyperlink>
        </w:p>
        <w:p w14:paraId="33042BA4" w14:textId="19428E92"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44" w:history="1">
            <w:r w:rsidR="00B66182" w:rsidRPr="00B66182">
              <w:rPr>
                <w:rStyle w:val="Hyperlink"/>
                <w:rFonts w:ascii="Arial" w:hAnsi="Arial" w:cs="Arial"/>
                <w:noProof/>
                <w:sz w:val="20"/>
                <w:szCs w:val="20"/>
              </w:rPr>
              <w:t>IV.3</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Psychosoziale Begleitung/ Nachsorge</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_Toc150169944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13</w:t>
            </w:r>
            <w:r w:rsidR="00B66182" w:rsidRPr="00B66182">
              <w:rPr>
                <w:rFonts w:ascii="Arial" w:hAnsi="Arial" w:cs="Arial"/>
                <w:noProof/>
                <w:webHidden/>
                <w:sz w:val="20"/>
                <w:szCs w:val="20"/>
              </w:rPr>
              <w:fldChar w:fldCharType="end"/>
            </w:r>
          </w:hyperlink>
        </w:p>
        <w:p w14:paraId="420B0842" w14:textId="4E34CFDD"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45" w:history="1">
            <w:r w:rsidR="00B66182" w:rsidRPr="00B66182">
              <w:rPr>
                <w:rStyle w:val="Hyperlink"/>
                <w:rFonts w:ascii="Arial" w:hAnsi="Arial" w:cs="Arial"/>
                <w:noProof/>
                <w:sz w:val="20"/>
                <w:szCs w:val="20"/>
              </w:rPr>
              <w:t>V.</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Aus- und Fortbildung, Qualifizierung</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_Toc150169945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14</w:t>
            </w:r>
            <w:r w:rsidR="00B66182" w:rsidRPr="00B66182">
              <w:rPr>
                <w:rFonts w:ascii="Arial" w:hAnsi="Arial" w:cs="Arial"/>
                <w:noProof/>
                <w:webHidden/>
                <w:sz w:val="20"/>
                <w:szCs w:val="20"/>
              </w:rPr>
              <w:fldChar w:fldCharType="end"/>
            </w:r>
          </w:hyperlink>
        </w:p>
        <w:p w14:paraId="3C48ADB9" w14:textId="0D8F46AD"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46" w:history="1">
            <w:r w:rsidR="00B66182" w:rsidRPr="00B66182">
              <w:rPr>
                <w:rStyle w:val="Hyperlink"/>
                <w:rFonts w:ascii="Arial" w:hAnsi="Arial" w:cs="Arial"/>
                <w:noProof/>
                <w:sz w:val="20"/>
                <w:szCs w:val="20"/>
              </w:rPr>
              <w:t>V.1</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Einarbeitungskonzept</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_Toc150169946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14</w:t>
            </w:r>
            <w:r w:rsidR="00B66182" w:rsidRPr="00B66182">
              <w:rPr>
                <w:rFonts w:ascii="Arial" w:hAnsi="Arial" w:cs="Arial"/>
                <w:noProof/>
                <w:webHidden/>
                <w:sz w:val="20"/>
                <w:szCs w:val="20"/>
              </w:rPr>
              <w:fldChar w:fldCharType="end"/>
            </w:r>
          </w:hyperlink>
        </w:p>
        <w:p w14:paraId="4B3D56FE" w14:textId="7E6D2A58"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47" w:history="1">
            <w:r w:rsidR="00B66182" w:rsidRPr="00B66182">
              <w:rPr>
                <w:rStyle w:val="Hyperlink"/>
                <w:rFonts w:ascii="Arial" w:hAnsi="Arial" w:cs="Arial"/>
                <w:noProof/>
                <w:sz w:val="20"/>
                <w:szCs w:val="20"/>
              </w:rPr>
              <w:t>V.2</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Schulungsplanung für die Fortbildung</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_Toc150169947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14</w:t>
            </w:r>
            <w:r w:rsidR="00B66182" w:rsidRPr="00B66182">
              <w:rPr>
                <w:rFonts w:ascii="Arial" w:hAnsi="Arial" w:cs="Arial"/>
                <w:noProof/>
                <w:webHidden/>
                <w:sz w:val="20"/>
                <w:szCs w:val="20"/>
              </w:rPr>
              <w:fldChar w:fldCharType="end"/>
            </w:r>
          </w:hyperlink>
        </w:p>
        <w:p w14:paraId="0B3F1E60" w14:textId="6B3694F1"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48" w:history="1">
            <w:r w:rsidR="00B66182" w:rsidRPr="00B66182">
              <w:rPr>
                <w:rStyle w:val="Hyperlink"/>
                <w:rFonts w:ascii="Arial" w:hAnsi="Arial" w:cs="Arial"/>
                <w:noProof/>
                <w:sz w:val="20"/>
                <w:szCs w:val="20"/>
              </w:rPr>
              <w:t>V.3</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Regelmäßige, berufsgruppenübergreifende Fortbildung</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_Toc150169948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15</w:t>
            </w:r>
            <w:r w:rsidR="00B66182" w:rsidRPr="00B66182">
              <w:rPr>
                <w:rFonts w:ascii="Arial" w:hAnsi="Arial" w:cs="Arial"/>
                <w:noProof/>
                <w:webHidden/>
                <w:sz w:val="20"/>
                <w:szCs w:val="20"/>
              </w:rPr>
              <w:fldChar w:fldCharType="end"/>
            </w:r>
          </w:hyperlink>
        </w:p>
        <w:p w14:paraId="0F7D0306" w14:textId="423102CC"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49" w:history="1">
            <w:r w:rsidR="00B66182" w:rsidRPr="00B66182">
              <w:rPr>
                <w:rStyle w:val="Hyperlink"/>
                <w:rFonts w:ascii="Arial" w:hAnsi="Arial" w:cs="Arial"/>
                <w:noProof/>
                <w:sz w:val="20"/>
                <w:szCs w:val="20"/>
              </w:rPr>
              <w:t>V.4</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Teambesprechungen</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_Toc150169949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15</w:t>
            </w:r>
            <w:r w:rsidR="00B66182" w:rsidRPr="00B66182">
              <w:rPr>
                <w:rFonts w:ascii="Arial" w:hAnsi="Arial" w:cs="Arial"/>
                <w:noProof/>
                <w:webHidden/>
                <w:sz w:val="20"/>
                <w:szCs w:val="20"/>
              </w:rPr>
              <w:fldChar w:fldCharType="end"/>
            </w:r>
          </w:hyperlink>
        </w:p>
        <w:p w14:paraId="49E9AEDB" w14:textId="1BA63D73" w:rsidR="00B66182" w:rsidRPr="00B66182" w:rsidRDefault="00BD0FED">
          <w:pPr>
            <w:pStyle w:val="Verzeichnis1"/>
            <w:rPr>
              <w:rFonts w:ascii="Arial" w:eastAsiaTheme="minorEastAsia" w:hAnsi="Arial" w:cs="Arial"/>
              <w:noProof/>
              <w:kern w:val="2"/>
              <w:sz w:val="20"/>
              <w:szCs w:val="20"/>
              <w:lang w:eastAsia="de-DE"/>
              <w14:ligatures w14:val="standardContextual"/>
            </w:rPr>
          </w:pPr>
          <w:hyperlink w:anchor="_Toc150169950" w:history="1">
            <w:r w:rsidR="00B66182" w:rsidRPr="00B66182">
              <w:rPr>
                <w:rStyle w:val="Hyperlink"/>
                <w:rFonts w:ascii="Arial" w:hAnsi="Arial" w:cs="Arial"/>
                <w:noProof/>
                <w:sz w:val="20"/>
                <w:szCs w:val="20"/>
              </w:rPr>
              <w:t>VI.</w:t>
            </w:r>
            <w:r w:rsidR="00B66182" w:rsidRPr="00B66182">
              <w:rPr>
                <w:rFonts w:ascii="Arial" w:eastAsiaTheme="minorEastAsia" w:hAnsi="Arial" w:cs="Arial"/>
                <w:noProof/>
                <w:kern w:val="2"/>
                <w:sz w:val="20"/>
                <w:szCs w:val="20"/>
                <w:lang w:eastAsia="de-DE"/>
                <w14:ligatures w14:val="standardContextual"/>
              </w:rPr>
              <w:tab/>
            </w:r>
            <w:r w:rsidR="00B66182" w:rsidRPr="00B66182">
              <w:rPr>
                <w:rStyle w:val="Hyperlink"/>
                <w:rFonts w:ascii="Arial" w:hAnsi="Arial" w:cs="Arial"/>
                <w:noProof/>
                <w:sz w:val="20"/>
                <w:szCs w:val="20"/>
              </w:rPr>
              <w:t>Patienteninformation</w:t>
            </w:r>
            <w:r w:rsidR="00B66182" w:rsidRPr="00B66182">
              <w:rPr>
                <w:rFonts w:ascii="Arial" w:hAnsi="Arial" w:cs="Arial"/>
                <w:noProof/>
                <w:webHidden/>
                <w:sz w:val="20"/>
                <w:szCs w:val="20"/>
              </w:rPr>
              <w:tab/>
            </w:r>
            <w:r w:rsidR="00B66182" w:rsidRPr="00B66182">
              <w:rPr>
                <w:rFonts w:ascii="Arial" w:hAnsi="Arial" w:cs="Arial"/>
                <w:noProof/>
                <w:webHidden/>
                <w:sz w:val="20"/>
                <w:szCs w:val="20"/>
              </w:rPr>
              <w:fldChar w:fldCharType="begin"/>
            </w:r>
            <w:r w:rsidR="00B66182" w:rsidRPr="00B66182">
              <w:rPr>
                <w:rFonts w:ascii="Arial" w:hAnsi="Arial" w:cs="Arial"/>
                <w:noProof/>
                <w:webHidden/>
                <w:sz w:val="20"/>
                <w:szCs w:val="20"/>
              </w:rPr>
              <w:instrText xml:space="preserve"> PAGEREF _Toc150169950 \h </w:instrText>
            </w:r>
            <w:r w:rsidR="00B66182" w:rsidRPr="00B66182">
              <w:rPr>
                <w:rFonts w:ascii="Arial" w:hAnsi="Arial" w:cs="Arial"/>
                <w:noProof/>
                <w:webHidden/>
                <w:sz w:val="20"/>
                <w:szCs w:val="20"/>
              </w:rPr>
            </w:r>
            <w:r w:rsidR="00B66182" w:rsidRPr="00B66182">
              <w:rPr>
                <w:rFonts w:ascii="Arial" w:hAnsi="Arial" w:cs="Arial"/>
                <w:noProof/>
                <w:webHidden/>
                <w:sz w:val="20"/>
                <w:szCs w:val="20"/>
              </w:rPr>
              <w:fldChar w:fldCharType="separate"/>
            </w:r>
            <w:r w:rsidR="00B66182" w:rsidRPr="00B66182">
              <w:rPr>
                <w:rFonts w:ascii="Arial" w:hAnsi="Arial" w:cs="Arial"/>
                <w:noProof/>
                <w:webHidden/>
                <w:sz w:val="20"/>
                <w:szCs w:val="20"/>
              </w:rPr>
              <w:t>15</w:t>
            </w:r>
            <w:r w:rsidR="00B66182" w:rsidRPr="00B66182">
              <w:rPr>
                <w:rFonts w:ascii="Arial" w:hAnsi="Arial" w:cs="Arial"/>
                <w:noProof/>
                <w:webHidden/>
                <w:sz w:val="20"/>
                <w:szCs w:val="20"/>
              </w:rPr>
              <w:fldChar w:fldCharType="end"/>
            </w:r>
          </w:hyperlink>
        </w:p>
        <w:p w14:paraId="322A836E" w14:textId="24E5F1CF" w:rsidR="007230B0" w:rsidRPr="00B66182" w:rsidRDefault="00242E18" w:rsidP="00BB72DB">
          <w:pPr>
            <w:spacing w:after="0" w:line="276" w:lineRule="auto"/>
            <w:rPr>
              <w:rFonts w:ascii="Arial" w:hAnsi="Arial" w:cs="Arial"/>
              <w:sz w:val="20"/>
              <w:szCs w:val="20"/>
            </w:rPr>
          </w:pPr>
          <w:r w:rsidRPr="00B66182">
            <w:rPr>
              <w:rFonts w:ascii="Arial" w:hAnsi="Arial" w:cs="Arial"/>
              <w:b/>
              <w:bCs/>
              <w:sz w:val="20"/>
              <w:szCs w:val="20"/>
            </w:rPr>
            <w:fldChar w:fldCharType="end"/>
          </w:r>
        </w:p>
      </w:sdtContent>
    </w:sdt>
    <w:p w14:paraId="333AFFC9" w14:textId="3A315501" w:rsidR="00D522C7" w:rsidRPr="000A486B" w:rsidRDefault="00242E18" w:rsidP="00BB72DB">
      <w:pPr>
        <w:spacing w:after="0" w:line="276" w:lineRule="auto"/>
        <w:rPr>
          <w:rFonts w:ascii="Arial" w:hAnsi="Arial" w:cs="Arial"/>
          <w:b/>
          <w:bCs/>
          <w:sz w:val="20"/>
          <w:szCs w:val="20"/>
        </w:rPr>
      </w:pPr>
      <w:r w:rsidRPr="000A486B">
        <w:rPr>
          <w:rFonts w:ascii="Arial" w:hAnsi="Arial" w:cs="Arial"/>
          <w:b/>
          <w:bCs/>
          <w:sz w:val="20"/>
          <w:szCs w:val="20"/>
        </w:rPr>
        <w:t>Genderhinweis:</w:t>
      </w:r>
    </w:p>
    <w:p w14:paraId="2E54C779" w14:textId="77777777" w:rsidR="002A0481" w:rsidRPr="000A486B" w:rsidRDefault="00242E18" w:rsidP="00BB72DB">
      <w:pPr>
        <w:spacing w:after="0" w:line="276" w:lineRule="auto"/>
        <w:rPr>
          <w:rFonts w:ascii="Arial" w:hAnsi="Arial" w:cs="Arial"/>
          <w:sz w:val="20"/>
          <w:szCs w:val="20"/>
        </w:rPr>
      </w:pPr>
      <w:r w:rsidRPr="000A486B">
        <w:rPr>
          <w:rFonts w:ascii="Arial" w:hAnsi="Arial" w:cs="Arial"/>
          <w:b/>
          <w:bCs/>
          <w:sz w:val="20"/>
          <w:szCs w:val="20"/>
          <w:shd w:val="clear" w:color="auto" w:fill="FFFFFF"/>
        </w:rPr>
        <w:t>Aus Gründen der besseren Lesbarkeit wird bei Personenbezeichnungen und personenbezogenen Hauptwörtern vornehmlich die männliche Form (generisches Maskulinum) verwendet. Entsprechende Begriffe gelten im Sinne der Gleichbehandlung grundsätzlich für alle Geschlechter. Die verkürzte Sprachform hat nur redaktionelle Gründe und beinhaltet keine Wertung.</w:t>
      </w:r>
    </w:p>
    <w:p w14:paraId="2E96B832" w14:textId="694C4736" w:rsidR="007230B0" w:rsidRPr="000A486B" w:rsidRDefault="00242E18" w:rsidP="00BB72DB">
      <w:pPr>
        <w:spacing w:after="0" w:line="276" w:lineRule="auto"/>
        <w:rPr>
          <w:rFonts w:ascii="Arial" w:hAnsi="Arial" w:cs="Arial"/>
          <w:sz w:val="18"/>
          <w:szCs w:val="18"/>
        </w:rPr>
      </w:pPr>
      <w:r w:rsidRPr="000A486B">
        <w:rPr>
          <w:rFonts w:ascii="Arial" w:hAnsi="Arial" w:cs="Arial"/>
          <w:sz w:val="18"/>
          <w:szCs w:val="18"/>
        </w:rPr>
        <w:br w:type="page"/>
      </w:r>
    </w:p>
    <w:p w14:paraId="43C72174" w14:textId="3FED57FC" w:rsidR="00806E4F" w:rsidRPr="000A486B" w:rsidRDefault="00806E4F" w:rsidP="00806E4F">
      <w:pPr>
        <w:spacing w:after="0" w:line="276" w:lineRule="auto"/>
        <w:rPr>
          <w:rFonts w:ascii="Arial" w:hAnsi="Arial" w:cs="Arial"/>
          <w:b/>
          <w:bCs/>
          <w:sz w:val="20"/>
          <w:szCs w:val="20"/>
        </w:rPr>
      </w:pPr>
      <w:bookmarkStart w:id="0" w:name="_Toc504292180"/>
      <w:r w:rsidRPr="000A486B">
        <w:rPr>
          <w:rFonts w:ascii="Arial" w:hAnsi="Arial" w:cs="Arial"/>
          <w:b/>
          <w:bCs/>
          <w:sz w:val="20"/>
          <w:szCs w:val="20"/>
        </w:rPr>
        <w:lastRenderedPageBreak/>
        <w:t>Präambel</w:t>
      </w:r>
    </w:p>
    <w:p w14:paraId="1B3652A9" w14:textId="77777777" w:rsidR="004D07AB" w:rsidRPr="000A486B" w:rsidRDefault="004D07AB" w:rsidP="00806E4F">
      <w:pPr>
        <w:spacing w:after="0" w:line="276" w:lineRule="auto"/>
        <w:rPr>
          <w:rFonts w:ascii="Arial" w:hAnsi="Arial" w:cs="Arial"/>
          <w:sz w:val="20"/>
          <w:szCs w:val="20"/>
        </w:rPr>
      </w:pPr>
    </w:p>
    <w:p w14:paraId="48E86669" w14:textId="42B45539" w:rsidR="00806E4F" w:rsidRPr="000A486B" w:rsidRDefault="00806E4F" w:rsidP="00806E4F">
      <w:pPr>
        <w:spacing w:after="0" w:line="276" w:lineRule="auto"/>
        <w:rPr>
          <w:rFonts w:ascii="Arial" w:hAnsi="Arial" w:cs="Arial"/>
          <w:sz w:val="20"/>
          <w:szCs w:val="20"/>
        </w:rPr>
      </w:pPr>
      <w:r w:rsidRPr="000A486B">
        <w:rPr>
          <w:rFonts w:ascii="Arial" w:hAnsi="Arial" w:cs="Arial"/>
          <w:sz w:val="20"/>
          <w:szCs w:val="20"/>
        </w:rPr>
        <w:t>family friendly verfolgt den Ansatz, dass im Zentrum nicht nur höchstes medizinisch-fachliches Niveau, sondern auch besondere Qualitätsstandards bei der Bindungsförderung eingehalten werden. Dabei geht es insbesondere um die Nichttrennung der jungen Familie und die frühe Unterstützung des Stillens oder der Muttermilchernährung. So sollen die Eltern nach der Geburt so nah wie möglich bei ihrem Kind sein – gerade auch, wenn die Entbindung nicht so reibungslos verlief wie gehofft.</w:t>
      </w:r>
    </w:p>
    <w:p w14:paraId="3FB15E12" w14:textId="24437DCC" w:rsidR="00806E4F" w:rsidRPr="000A486B" w:rsidRDefault="00806E4F" w:rsidP="00806E4F">
      <w:pPr>
        <w:spacing w:after="0" w:line="276" w:lineRule="auto"/>
        <w:rPr>
          <w:rFonts w:ascii="Arial" w:hAnsi="Arial" w:cs="Arial"/>
          <w:sz w:val="20"/>
          <w:szCs w:val="20"/>
        </w:rPr>
      </w:pPr>
    </w:p>
    <w:p w14:paraId="716592D4" w14:textId="5CDE92FC" w:rsidR="00806E4F" w:rsidRPr="000A486B" w:rsidRDefault="00806E4F" w:rsidP="00806E4F">
      <w:pPr>
        <w:spacing w:after="0" w:line="276" w:lineRule="auto"/>
        <w:rPr>
          <w:rFonts w:ascii="Arial" w:hAnsi="Arial" w:cs="Arial"/>
          <w:sz w:val="20"/>
          <w:szCs w:val="20"/>
        </w:rPr>
      </w:pPr>
      <w:r w:rsidRPr="000A486B">
        <w:rPr>
          <w:rFonts w:ascii="Arial" w:hAnsi="Arial" w:cs="Arial"/>
          <w:sz w:val="20"/>
          <w:szCs w:val="20"/>
        </w:rPr>
        <w:t>family friendly soll auf ein hohes Maß frühkindlicher Bindung an die Eltern und die Familie ausgerichtet sein. Dazu gehört, das Stillen des Kindes von Anfang an zu fördern und Müttern und Vätern durchgängig den engen Kontakt zu ihrem Kind zu ermöglichen. Auch sollen die Geschwister bzw. bereits vorhandene Kinder in das Konzept eingebunden sein.</w:t>
      </w:r>
    </w:p>
    <w:p w14:paraId="13BE820E" w14:textId="77777777" w:rsidR="00806E4F" w:rsidRPr="000A486B" w:rsidRDefault="00806E4F" w:rsidP="00806E4F">
      <w:pPr>
        <w:spacing w:after="0" w:line="276" w:lineRule="auto"/>
        <w:rPr>
          <w:rFonts w:ascii="Arial" w:hAnsi="Arial" w:cs="Arial"/>
          <w:sz w:val="20"/>
          <w:szCs w:val="20"/>
        </w:rPr>
      </w:pPr>
    </w:p>
    <w:p w14:paraId="325C258D" w14:textId="35334996" w:rsidR="00806E4F" w:rsidRPr="000A486B" w:rsidRDefault="00806E4F" w:rsidP="00806E4F">
      <w:pPr>
        <w:spacing w:after="0" w:line="276" w:lineRule="auto"/>
        <w:rPr>
          <w:rFonts w:ascii="Arial" w:hAnsi="Arial" w:cs="Arial"/>
          <w:sz w:val="20"/>
          <w:szCs w:val="20"/>
        </w:rPr>
      </w:pPr>
      <w:r w:rsidRPr="000A486B">
        <w:rPr>
          <w:rFonts w:ascii="Arial" w:hAnsi="Arial" w:cs="Arial"/>
          <w:sz w:val="20"/>
          <w:szCs w:val="20"/>
        </w:rPr>
        <w:t xml:space="preserve">Insbesondere Bindung, Bonding und eine </w:t>
      </w:r>
      <w:r w:rsidR="004D07AB" w:rsidRPr="000A486B">
        <w:rPr>
          <w:rFonts w:ascii="Arial" w:hAnsi="Arial" w:cs="Arial"/>
          <w:sz w:val="20"/>
          <w:szCs w:val="20"/>
        </w:rPr>
        <w:t>professionelle Unterstützung beim Stillen sind weitere Kennzeichen des family friendly. Wobei das Stillen nicht apodiktisch auszulegen ist. Vielmehr ist es ein Angebot an die Mutter, die dabei unterstützt werden soll</w:t>
      </w:r>
      <w:r w:rsidR="000904F8" w:rsidRPr="000A486B">
        <w:rPr>
          <w:rFonts w:ascii="Arial" w:hAnsi="Arial" w:cs="Arial"/>
          <w:sz w:val="20"/>
          <w:szCs w:val="20"/>
        </w:rPr>
        <w:t>,</w:t>
      </w:r>
      <w:r w:rsidR="004D07AB" w:rsidRPr="000A486B">
        <w:rPr>
          <w:rFonts w:ascii="Arial" w:hAnsi="Arial" w:cs="Arial"/>
          <w:sz w:val="20"/>
          <w:szCs w:val="20"/>
        </w:rPr>
        <w:t xml:space="preserve"> ihr Kind bestmöglich zu ernähren.</w:t>
      </w:r>
    </w:p>
    <w:p w14:paraId="247C529B" w14:textId="5079DB86" w:rsidR="004D07AB" w:rsidRPr="000A486B" w:rsidRDefault="004D07AB" w:rsidP="00806E4F">
      <w:pPr>
        <w:spacing w:after="0" w:line="276" w:lineRule="auto"/>
        <w:rPr>
          <w:rFonts w:ascii="Arial" w:hAnsi="Arial" w:cs="Arial"/>
          <w:sz w:val="20"/>
          <w:szCs w:val="20"/>
        </w:rPr>
      </w:pPr>
    </w:p>
    <w:p w14:paraId="6DE78E00" w14:textId="38AFDFE3" w:rsidR="004D07AB" w:rsidRPr="000A486B" w:rsidRDefault="004D07AB" w:rsidP="00806E4F">
      <w:pPr>
        <w:spacing w:after="0" w:line="276" w:lineRule="auto"/>
        <w:rPr>
          <w:rFonts w:ascii="Arial" w:hAnsi="Arial" w:cs="Arial"/>
          <w:sz w:val="20"/>
          <w:szCs w:val="20"/>
        </w:rPr>
      </w:pPr>
      <w:r w:rsidRPr="000A486B">
        <w:rPr>
          <w:rFonts w:ascii="Arial" w:hAnsi="Arial" w:cs="Arial"/>
          <w:sz w:val="20"/>
          <w:szCs w:val="20"/>
        </w:rPr>
        <w:t>Auch nach der Entlassung steht das Zentrum bei Fragen und Problemen der Familie zur Seite. So soll es ein Angebot zur individuellen Stillberatung geben. Weiterhin sollen Kontakte zu Stellen vermittelt werden, die bei Problemen weiterhelfen können, die nicht durch das Zentrum abgedeckt werden können.</w:t>
      </w:r>
    </w:p>
    <w:p w14:paraId="4E2CCF05" w14:textId="280EDE91" w:rsidR="00E53890" w:rsidRPr="000A486B" w:rsidRDefault="00E53890" w:rsidP="00806E4F">
      <w:pPr>
        <w:spacing w:after="0" w:line="276" w:lineRule="auto"/>
        <w:rPr>
          <w:rFonts w:ascii="Arial" w:hAnsi="Arial" w:cs="Arial"/>
          <w:sz w:val="20"/>
          <w:szCs w:val="20"/>
        </w:rPr>
      </w:pPr>
    </w:p>
    <w:p w14:paraId="33863632" w14:textId="77777777" w:rsidR="00E53890" w:rsidRPr="000A486B" w:rsidRDefault="00E53890" w:rsidP="00806E4F">
      <w:pPr>
        <w:spacing w:after="0" w:line="276" w:lineRule="auto"/>
        <w:rPr>
          <w:rFonts w:ascii="Arial" w:hAnsi="Arial" w:cs="Arial"/>
          <w:sz w:val="20"/>
          <w:szCs w:val="20"/>
        </w:rPr>
      </w:pPr>
      <w:r w:rsidRPr="000A486B">
        <w:rPr>
          <w:rFonts w:ascii="Arial" w:hAnsi="Arial" w:cs="Arial"/>
          <w:sz w:val="20"/>
          <w:szCs w:val="20"/>
        </w:rPr>
        <w:t>family friendly ist ein Ansatz in der medizinischen Versorgung von Neugeborenen und deren Eltern, bei dem der Fokus auf der Bedürfnisberücksichtigung und der Entwicklung einer engen Beziehung zwischen den Familienmitgliedern liegt. Es ist ein multidisziplinärer Ansatz, der darauf abzielt, die psychosozialen, emotionalen und physiologischen Bedürfnisse der Familie zu erfüllen.</w:t>
      </w:r>
    </w:p>
    <w:p w14:paraId="4B1E31C4" w14:textId="77777777" w:rsidR="00E53890" w:rsidRPr="000A486B" w:rsidRDefault="00E53890" w:rsidP="00806E4F">
      <w:pPr>
        <w:spacing w:after="0" w:line="276" w:lineRule="auto"/>
        <w:rPr>
          <w:rFonts w:ascii="Arial" w:hAnsi="Arial" w:cs="Arial"/>
          <w:sz w:val="20"/>
          <w:szCs w:val="20"/>
        </w:rPr>
      </w:pPr>
    </w:p>
    <w:p w14:paraId="4CB40F56" w14:textId="31C8376D" w:rsidR="00E53890" w:rsidRPr="000A486B" w:rsidRDefault="00E53890" w:rsidP="00806E4F">
      <w:pPr>
        <w:spacing w:after="0" w:line="276" w:lineRule="auto"/>
        <w:rPr>
          <w:rFonts w:ascii="Arial" w:hAnsi="Arial" w:cs="Arial"/>
          <w:sz w:val="20"/>
          <w:szCs w:val="20"/>
        </w:rPr>
      </w:pPr>
      <w:r w:rsidRPr="000A486B">
        <w:rPr>
          <w:rFonts w:ascii="Arial" w:hAnsi="Arial" w:cs="Arial"/>
          <w:sz w:val="20"/>
          <w:szCs w:val="20"/>
        </w:rPr>
        <w:t xml:space="preserve">In diesen Ansatz sind verschiedene Fachbereiche wie Geburtshelfer, Kinderärzte, Hebammen und Pflegende involviert. Ein Team von Experten arbeitet eng zusammen, um </w:t>
      </w:r>
      <w:r w:rsidR="000904F8" w:rsidRPr="000A486B">
        <w:rPr>
          <w:rFonts w:ascii="Arial" w:hAnsi="Arial" w:cs="Arial"/>
          <w:sz w:val="20"/>
          <w:szCs w:val="20"/>
        </w:rPr>
        <w:t xml:space="preserve">zu </w:t>
      </w:r>
      <w:r w:rsidR="001D5395" w:rsidRPr="000A486B">
        <w:rPr>
          <w:rFonts w:ascii="Arial" w:hAnsi="Arial" w:cs="Arial"/>
          <w:sz w:val="20"/>
          <w:szCs w:val="20"/>
        </w:rPr>
        <w:t>gewährleisten</w:t>
      </w:r>
      <w:r w:rsidRPr="000A486B">
        <w:rPr>
          <w:rFonts w:ascii="Arial" w:hAnsi="Arial" w:cs="Arial"/>
          <w:sz w:val="20"/>
          <w:szCs w:val="20"/>
        </w:rPr>
        <w:t>, dass die Bedürfnisse des Neugeborenen und der Familie berücksichtigt werden. Jeder Fachbereich bringt seine jeweiligen Fähigkeiten und Erfahrungen ein, um eine einheitliche und ganzheitliche Betreuung zu gewährleisten.</w:t>
      </w:r>
    </w:p>
    <w:p w14:paraId="1F0FC59F" w14:textId="77777777" w:rsidR="00E53890" w:rsidRPr="000A486B" w:rsidRDefault="00E53890" w:rsidP="00806E4F">
      <w:pPr>
        <w:spacing w:after="0" w:line="276" w:lineRule="auto"/>
        <w:rPr>
          <w:rFonts w:ascii="Arial" w:hAnsi="Arial" w:cs="Arial"/>
          <w:sz w:val="20"/>
          <w:szCs w:val="20"/>
        </w:rPr>
      </w:pPr>
    </w:p>
    <w:p w14:paraId="7CD36721" w14:textId="77777777" w:rsidR="00E53890" w:rsidRPr="000A486B" w:rsidRDefault="00E53890" w:rsidP="00806E4F">
      <w:pPr>
        <w:spacing w:after="0" w:line="276" w:lineRule="auto"/>
        <w:rPr>
          <w:rFonts w:ascii="Arial" w:hAnsi="Arial" w:cs="Arial"/>
          <w:sz w:val="20"/>
          <w:szCs w:val="20"/>
        </w:rPr>
      </w:pPr>
      <w:r w:rsidRPr="000A486B">
        <w:rPr>
          <w:rFonts w:ascii="Arial" w:hAnsi="Arial" w:cs="Arial"/>
          <w:sz w:val="20"/>
          <w:szCs w:val="20"/>
        </w:rPr>
        <w:t>Die Betreuung nach dem family friendly-Ansatz bietet eine individuelle Pflegeplanung, die auf die Bedürfnisse des Individuums und der Familie zugeschnitten ist. Sie legt einen besonderen Schwerpunkt auf die Stärkung der Beziehung zwischen Eltern und Kind, das Eingehen auf die speziellen Anforderungen jeder Familie und die Förderung einer positiven Atmosphäre zur Ermutigung der Elternschaft.</w:t>
      </w:r>
    </w:p>
    <w:p w14:paraId="0724A2CB" w14:textId="77777777" w:rsidR="00E53890" w:rsidRPr="000A486B" w:rsidRDefault="00E53890" w:rsidP="00806E4F">
      <w:pPr>
        <w:spacing w:after="0" w:line="276" w:lineRule="auto"/>
        <w:rPr>
          <w:rFonts w:ascii="Arial" w:hAnsi="Arial" w:cs="Arial"/>
          <w:sz w:val="20"/>
          <w:szCs w:val="20"/>
        </w:rPr>
      </w:pPr>
    </w:p>
    <w:p w14:paraId="6D1F36DD" w14:textId="55F1FA97" w:rsidR="00E53890" w:rsidRPr="000A486B" w:rsidRDefault="00E53890" w:rsidP="00806E4F">
      <w:pPr>
        <w:spacing w:after="0" w:line="276" w:lineRule="auto"/>
        <w:rPr>
          <w:rFonts w:ascii="Arial" w:hAnsi="Arial" w:cs="Arial"/>
          <w:sz w:val="20"/>
          <w:szCs w:val="20"/>
        </w:rPr>
      </w:pPr>
      <w:r w:rsidRPr="000A486B">
        <w:rPr>
          <w:rFonts w:ascii="Arial" w:hAnsi="Arial" w:cs="Arial"/>
          <w:sz w:val="20"/>
          <w:szCs w:val="20"/>
        </w:rPr>
        <w:t>Im Rahmen der Betreuung wird den Eltern vermittelt, wie sie sich um ihr neugeborenes Kind kümmern können. Das beinhaltet Themen wie Ernährung, Pflege, Schlaf und Sicherheit. Auch wird sichergestellt, dass die Familien alle notwendige Unterstützung erhalten, die sie benötigen.</w:t>
      </w:r>
    </w:p>
    <w:p w14:paraId="52751E9B" w14:textId="77777777" w:rsidR="00E53890" w:rsidRPr="000A486B" w:rsidRDefault="00E53890" w:rsidP="00806E4F">
      <w:pPr>
        <w:spacing w:after="0" w:line="276" w:lineRule="auto"/>
        <w:rPr>
          <w:rFonts w:ascii="Arial" w:hAnsi="Arial" w:cs="Arial"/>
          <w:sz w:val="20"/>
          <w:szCs w:val="20"/>
        </w:rPr>
      </w:pPr>
    </w:p>
    <w:p w14:paraId="229A9B33" w14:textId="77777777" w:rsidR="00E53890" w:rsidRPr="000A486B" w:rsidRDefault="00E53890" w:rsidP="00806E4F">
      <w:pPr>
        <w:spacing w:after="0" w:line="276" w:lineRule="auto"/>
        <w:rPr>
          <w:rFonts w:ascii="Arial" w:hAnsi="Arial" w:cs="Arial"/>
          <w:sz w:val="20"/>
          <w:szCs w:val="20"/>
        </w:rPr>
      </w:pPr>
      <w:r w:rsidRPr="000A486B">
        <w:rPr>
          <w:rFonts w:ascii="Arial" w:hAnsi="Arial" w:cs="Arial"/>
          <w:sz w:val="20"/>
          <w:szCs w:val="20"/>
        </w:rPr>
        <w:t>family friendly hat viele Vorteile. Es hilft Eltern, das Vertrauen in ihre Fähigkeit zur Elternschaft zu stärken. Es fördert die Bindung zwischen Eltern und Kind und trägt zur Verbesserung der psychosozialen und emotionalen Gesundheit bei. Es kann auch dazu beitragen, eine bessere Erfahrung für alle Beteiligten zu schaffen, indem sie die Wahrnehmung der Elternschaft als eine positive Erfahrung fördert.</w:t>
      </w:r>
    </w:p>
    <w:p w14:paraId="6F30768B" w14:textId="77777777" w:rsidR="00E53890" w:rsidRPr="000A486B" w:rsidRDefault="00E53890" w:rsidP="00806E4F">
      <w:pPr>
        <w:spacing w:after="0" w:line="276" w:lineRule="auto"/>
        <w:rPr>
          <w:rFonts w:ascii="Arial" w:hAnsi="Arial" w:cs="Arial"/>
          <w:sz w:val="20"/>
          <w:szCs w:val="20"/>
        </w:rPr>
      </w:pPr>
    </w:p>
    <w:p w14:paraId="5D7D1BCB" w14:textId="1B577075" w:rsidR="00E53890" w:rsidRPr="000A486B" w:rsidRDefault="00E53890" w:rsidP="00806E4F">
      <w:pPr>
        <w:spacing w:after="0" w:line="276" w:lineRule="auto"/>
        <w:rPr>
          <w:rFonts w:ascii="Arial" w:hAnsi="Arial" w:cs="Arial"/>
          <w:sz w:val="20"/>
          <w:szCs w:val="20"/>
        </w:rPr>
      </w:pPr>
      <w:r w:rsidRPr="000A486B">
        <w:rPr>
          <w:rFonts w:ascii="Arial" w:hAnsi="Arial" w:cs="Arial"/>
          <w:sz w:val="20"/>
          <w:szCs w:val="20"/>
        </w:rPr>
        <w:t>Insgesamt fördert family friendly das Wohlbefinden von Neugeborenen und ihrer Familien und trägt dazu bei, dass sie eine gesunde Beziehung aufbauen und aufrechterhalten können.</w:t>
      </w:r>
    </w:p>
    <w:p w14:paraId="3D1F45A5" w14:textId="73BFAD05" w:rsidR="00806E4F" w:rsidRPr="000A486B" w:rsidRDefault="00806E4F">
      <w:pPr>
        <w:spacing w:after="0" w:line="240" w:lineRule="auto"/>
        <w:rPr>
          <w:rFonts w:ascii="Arial" w:hAnsi="Arial" w:cs="Arial"/>
          <w:sz w:val="20"/>
          <w:szCs w:val="20"/>
        </w:rPr>
      </w:pPr>
      <w:r w:rsidRPr="000A486B">
        <w:rPr>
          <w:rFonts w:ascii="Arial" w:hAnsi="Arial" w:cs="Arial"/>
          <w:sz w:val="20"/>
          <w:szCs w:val="20"/>
        </w:rPr>
        <w:br w:type="page"/>
      </w:r>
    </w:p>
    <w:p w14:paraId="1B5D901B" w14:textId="77777777" w:rsidR="00806E4F" w:rsidRPr="000A486B" w:rsidRDefault="00806E4F" w:rsidP="00806E4F">
      <w:pPr>
        <w:spacing w:after="0" w:line="276" w:lineRule="auto"/>
        <w:rPr>
          <w:rFonts w:ascii="Arial" w:hAnsi="Arial" w:cs="Arial"/>
          <w:sz w:val="20"/>
          <w:szCs w:val="20"/>
        </w:rPr>
      </w:pPr>
    </w:p>
    <w:p w14:paraId="5A25E12A" w14:textId="495B26B2" w:rsidR="007230B0" w:rsidRPr="000A486B" w:rsidRDefault="00242E18" w:rsidP="00BB72DB">
      <w:pPr>
        <w:pStyle w:val="berschrift1"/>
        <w:spacing w:before="0" w:line="276" w:lineRule="auto"/>
        <w:rPr>
          <w:rFonts w:cs="Arial"/>
          <w:b/>
          <w:bCs/>
          <w:sz w:val="20"/>
          <w:szCs w:val="20"/>
        </w:rPr>
      </w:pPr>
      <w:bookmarkStart w:id="1" w:name="_Toc150169922"/>
      <w:r w:rsidRPr="000A486B">
        <w:rPr>
          <w:rFonts w:cs="Arial"/>
          <w:b/>
          <w:bCs/>
          <w:sz w:val="20"/>
          <w:szCs w:val="20"/>
        </w:rPr>
        <w:t>Informationen/ Kennzahlen des Zentrums</w:t>
      </w:r>
      <w:bookmarkEnd w:id="0"/>
      <w:bookmarkEnd w:id="1"/>
    </w:p>
    <w:p w14:paraId="6AE6F681" w14:textId="77777777" w:rsidR="007230B0" w:rsidRPr="000A486B" w:rsidRDefault="007230B0" w:rsidP="00BB72DB">
      <w:pPr>
        <w:spacing w:after="0" w:line="276" w:lineRule="auto"/>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76"/>
        <w:gridCol w:w="4894"/>
      </w:tblGrid>
      <w:tr w:rsidR="00C648EF" w:rsidRPr="000A486B" w14:paraId="3D0B7FD3" w14:textId="77777777" w:rsidTr="007230B0">
        <w:trPr>
          <w:trHeight w:val="425"/>
        </w:trPr>
        <w:tc>
          <w:tcPr>
            <w:tcW w:w="9070" w:type="dxa"/>
            <w:gridSpan w:val="2"/>
            <w:tcBorders>
              <w:bottom w:val="nil"/>
            </w:tcBorders>
            <w:vAlign w:val="center"/>
          </w:tcPr>
          <w:p w14:paraId="398BA37B" w14:textId="3DE48CB0" w:rsidR="007230B0" w:rsidRPr="000A486B" w:rsidRDefault="00242E18" w:rsidP="00BB72DB">
            <w:pPr>
              <w:spacing w:after="0" w:line="276" w:lineRule="auto"/>
              <w:rPr>
                <w:rFonts w:ascii="Arial" w:hAnsi="Arial" w:cs="Arial"/>
                <w:b/>
                <w:sz w:val="20"/>
                <w:szCs w:val="20"/>
              </w:rPr>
            </w:pPr>
            <w:r w:rsidRPr="000A486B">
              <w:rPr>
                <w:rFonts w:ascii="Arial" w:hAnsi="Arial" w:cs="Arial"/>
                <w:b/>
                <w:sz w:val="20"/>
                <w:szCs w:val="20"/>
              </w:rPr>
              <w:t>Allgemeine Informationen zum Zentrum</w:t>
            </w:r>
          </w:p>
        </w:tc>
      </w:tr>
      <w:tr w:rsidR="00C648EF" w:rsidRPr="000A486B" w14:paraId="73AAAA1A" w14:textId="77777777" w:rsidTr="007230B0">
        <w:tc>
          <w:tcPr>
            <w:tcW w:w="4176" w:type="dxa"/>
            <w:tcBorders>
              <w:top w:val="nil"/>
              <w:bottom w:val="nil"/>
              <w:right w:val="nil"/>
            </w:tcBorders>
          </w:tcPr>
          <w:p w14:paraId="7D3388D5" w14:textId="18B52D19" w:rsidR="007230B0" w:rsidRPr="000A486B" w:rsidRDefault="00242E18" w:rsidP="00BB72DB">
            <w:pPr>
              <w:spacing w:after="0" w:line="276" w:lineRule="auto"/>
              <w:rPr>
                <w:rFonts w:ascii="Arial" w:hAnsi="Arial" w:cs="Arial"/>
                <w:sz w:val="20"/>
                <w:szCs w:val="20"/>
              </w:rPr>
            </w:pPr>
            <w:r w:rsidRPr="000A486B">
              <w:rPr>
                <w:rFonts w:ascii="Arial" w:hAnsi="Arial" w:cs="Arial"/>
                <w:sz w:val="20"/>
                <w:szCs w:val="20"/>
              </w:rPr>
              <w:t>Bezeichnung des Zentrums/ der Klinik</w:t>
            </w:r>
          </w:p>
        </w:tc>
        <w:tc>
          <w:tcPr>
            <w:tcW w:w="4894" w:type="dxa"/>
            <w:tcBorders>
              <w:top w:val="nil"/>
              <w:left w:val="nil"/>
            </w:tcBorders>
          </w:tcPr>
          <w:p w14:paraId="3D1542A6" w14:textId="77777777" w:rsidR="007230B0"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tc>
      </w:tr>
      <w:tr w:rsidR="00C648EF" w:rsidRPr="000A486B" w14:paraId="71CCAD39" w14:textId="77777777" w:rsidTr="007230B0">
        <w:tc>
          <w:tcPr>
            <w:tcW w:w="4176" w:type="dxa"/>
            <w:tcBorders>
              <w:top w:val="nil"/>
              <w:bottom w:val="nil"/>
              <w:right w:val="nil"/>
            </w:tcBorders>
          </w:tcPr>
          <w:p w14:paraId="754C9271" w14:textId="6AF2904F" w:rsidR="007230B0" w:rsidRPr="000A486B" w:rsidRDefault="00242E18" w:rsidP="00BB72DB">
            <w:pPr>
              <w:spacing w:after="0" w:line="276" w:lineRule="auto"/>
              <w:rPr>
                <w:rFonts w:ascii="Arial" w:hAnsi="Arial" w:cs="Arial"/>
                <w:sz w:val="20"/>
                <w:szCs w:val="20"/>
              </w:rPr>
            </w:pPr>
            <w:r w:rsidRPr="000A486B">
              <w:rPr>
                <w:rFonts w:ascii="Arial" w:hAnsi="Arial" w:cs="Arial"/>
                <w:sz w:val="20"/>
                <w:szCs w:val="20"/>
              </w:rPr>
              <w:t>Leiter des Zentrums/ der Klinik</w:t>
            </w:r>
          </w:p>
        </w:tc>
        <w:tc>
          <w:tcPr>
            <w:tcW w:w="4894" w:type="dxa"/>
            <w:tcBorders>
              <w:left w:val="nil"/>
            </w:tcBorders>
          </w:tcPr>
          <w:p w14:paraId="159AE194" w14:textId="77777777" w:rsidR="007230B0"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tc>
      </w:tr>
      <w:tr w:rsidR="00C648EF" w:rsidRPr="000A486B" w14:paraId="538B2B1B" w14:textId="77777777" w:rsidTr="007230B0">
        <w:tc>
          <w:tcPr>
            <w:tcW w:w="4176" w:type="dxa"/>
            <w:tcBorders>
              <w:top w:val="nil"/>
              <w:bottom w:val="nil"/>
              <w:right w:val="nil"/>
            </w:tcBorders>
          </w:tcPr>
          <w:p w14:paraId="541E6854" w14:textId="1ABA3759" w:rsidR="007230B0" w:rsidRPr="000A486B" w:rsidRDefault="00242E18" w:rsidP="00BB72DB">
            <w:pPr>
              <w:spacing w:after="0" w:line="276" w:lineRule="auto"/>
              <w:rPr>
                <w:rFonts w:ascii="Arial" w:hAnsi="Arial" w:cs="Arial"/>
                <w:sz w:val="20"/>
                <w:szCs w:val="20"/>
              </w:rPr>
            </w:pPr>
            <w:r w:rsidRPr="000A486B">
              <w:rPr>
                <w:rFonts w:ascii="Arial" w:hAnsi="Arial" w:cs="Arial"/>
                <w:sz w:val="20"/>
                <w:szCs w:val="20"/>
              </w:rPr>
              <w:t>QM-Beauftragte(r)</w:t>
            </w:r>
          </w:p>
        </w:tc>
        <w:tc>
          <w:tcPr>
            <w:tcW w:w="4894" w:type="dxa"/>
            <w:tcBorders>
              <w:left w:val="nil"/>
            </w:tcBorders>
          </w:tcPr>
          <w:p w14:paraId="2D954BD6" w14:textId="77777777" w:rsidR="007230B0"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tc>
      </w:tr>
      <w:tr w:rsidR="00C648EF" w:rsidRPr="000A486B" w14:paraId="5D0EA9EE" w14:textId="77777777" w:rsidTr="007230B0">
        <w:tc>
          <w:tcPr>
            <w:tcW w:w="4176" w:type="dxa"/>
            <w:tcBorders>
              <w:top w:val="nil"/>
              <w:bottom w:val="nil"/>
              <w:right w:val="nil"/>
            </w:tcBorders>
          </w:tcPr>
          <w:p w14:paraId="1D0186E6" w14:textId="77777777" w:rsidR="007230B0" w:rsidRPr="000A486B" w:rsidRDefault="00242E18" w:rsidP="00BB72DB">
            <w:pPr>
              <w:spacing w:after="0" w:line="276" w:lineRule="auto"/>
              <w:rPr>
                <w:rFonts w:ascii="Arial" w:hAnsi="Arial" w:cs="Arial"/>
                <w:sz w:val="20"/>
                <w:szCs w:val="20"/>
              </w:rPr>
            </w:pPr>
            <w:r w:rsidRPr="000A486B">
              <w:rPr>
                <w:rFonts w:ascii="Arial" w:hAnsi="Arial" w:cs="Arial"/>
                <w:sz w:val="20"/>
                <w:szCs w:val="20"/>
              </w:rPr>
              <w:t>Zertifiziertes QM-System vorhanden</w:t>
            </w:r>
          </w:p>
        </w:tc>
        <w:tc>
          <w:tcPr>
            <w:tcW w:w="4894" w:type="dxa"/>
            <w:tcBorders>
              <w:left w:val="nil"/>
            </w:tcBorders>
          </w:tcPr>
          <w:p w14:paraId="5EA0E218" w14:textId="77777777" w:rsidR="007230B0" w:rsidRPr="000A486B" w:rsidRDefault="00242E18" w:rsidP="00BB72DB">
            <w:pPr>
              <w:spacing w:after="0" w:line="276" w:lineRule="auto"/>
              <w:rPr>
                <w:rFonts w:ascii="Arial" w:hAnsi="Arial" w:cs="Arial"/>
                <w:sz w:val="20"/>
                <w:szCs w:val="20"/>
              </w:rPr>
            </w:pPr>
            <w:r w:rsidRPr="000A486B">
              <w:rPr>
                <w:rFonts w:ascii="Arial" w:hAnsi="Arial" w:cs="Arial"/>
                <w:sz w:val="20"/>
                <w:szCs w:val="20"/>
              </w:rPr>
              <w:t>JA</w:t>
            </w:r>
            <w:r w:rsidRPr="000A486B">
              <w:rPr>
                <w:rFonts w:ascii="Arial" w:hAnsi="Arial" w:cs="Arial"/>
                <w:sz w:val="20"/>
                <w:szCs w:val="20"/>
              </w:rPr>
              <w:tab/>
            </w:r>
            <w:sdt>
              <w:sdtPr>
                <w:rPr>
                  <w:rFonts w:ascii="Arial" w:hAnsi="Arial" w:cs="Arial"/>
                  <w:sz w:val="20"/>
                  <w:szCs w:val="20"/>
                </w:rPr>
                <w:id w:val="-2094080984"/>
                <w14:checkbox>
                  <w14:checked w14:val="0"/>
                  <w14:checkedState w14:val="2612" w14:font="MS Gothic"/>
                  <w14:uncheckedState w14:val="2610" w14:font="MS Gothic"/>
                </w14:checkbox>
              </w:sdtPr>
              <w:sdtEndPr/>
              <w:sdtContent>
                <w:r w:rsidRPr="000A486B">
                  <w:rPr>
                    <w:rFonts w:ascii="Segoe UI Symbol" w:eastAsia="MS Gothic" w:hAnsi="Segoe UI Symbol" w:cs="Segoe UI Symbol"/>
                    <w:sz w:val="20"/>
                    <w:szCs w:val="20"/>
                  </w:rPr>
                  <w:t>☐</w:t>
                </w:r>
              </w:sdtContent>
            </w:sdt>
            <w:r w:rsidRPr="000A486B">
              <w:rPr>
                <w:rFonts w:ascii="Arial" w:hAnsi="Arial" w:cs="Arial"/>
                <w:sz w:val="20"/>
                <w:szCs w:val="20"/>
              </w:rPr>
              <w:tab/>
              <w:t>NEIN</w:t>
            </w:r>
            <w:r w:rsidRPr="000A486B">
              <w:rPr>
                <w:rFonts w:ascii="Arial" w:hAnsi="Arial" w:cs="Arial"/>
                <w:sz w:val="20"/>
                <w:szCs w:val="20"/>
              </w:rPr>
              <w:tab/>
            </w:r>
            <w:sdt>
              <w:sdtPr>
                <w:rPr>
                  <w:rFonts w:ascii="Arial" w:hAnsi="Arial" w:cs="Arial"/>
                  <w:sz w:val="20"/>
                  <w:szCs w:val="20"/>
                </w:rPr>
                <w:id w:val="-1286428410"/>
                <w14:checkbox>
                  <w14:checked w14:val="0"/>
                  <w14:checkedState w14:val="2612" w14:font="MS Gothic"/>
                  <w14:uncheckedState w14:val="2610" w14:font="MS Gothic"/>
                </w14:checkbox>
              </w:sdtPr>
              <w:sdtEndPr/>
              <w:sdtContent>
                <w:r w:rsidRPr="000A486B">
                  <w:rPr>
                    <w:rFonts w:ascii="Segoe UI Symbol" w:eastAsia="MS Gothic" w:hAnsi="Segoe UI Symbol" w:cs="Segoe UI Symbol"/>
                    <w:sz w:val="20"/>
                    <w:szCs w:val="20"/>
                  </w:rPr>
                  <w:t>☐</w:t>
                </w:r>
              </w:sdtContent>
            </w:sdt>
          </w:p>
        </w:tc>
      </w:tr>
      <w:tr w:rsidR="00C648EF" w:rsidRPr="000A486B" w14:paraId="1FFD81E1" w14:textId="77777777" w:rsidTr="007230B0">
        <w:tc>
          <w:tcPr>
            <w:tcW w:w="4176" w:type="dxa"/>
            <w:tcBorders>
              <w:top w:val="nil"/>
              <w:bottom w:val="nil"/>
              <w:right w:val="nil"/>
            </w:tcBorders>
          </w:tcPr>
          <w:p w14:paraId="1699E8EE" w14:textId="77777777" w:rsidR="007230B0" w:rsidRPr="000A486B" w:rsidRDefault="00242E18" w:rsidP="00BB72DB">
            <w:pPr>
              <w:spacing w:after="0" w:line="276" w:lineRule="auto"/>
              <w:rPr>
                <w:rFonts w:ascii="Arial" w:hAnsi="Arial" w:cs="Arial"/>
                <w:sz w:val="20"/>
                <w:szCs w:val="20"/>
              </w:rPr>
            </w:pPr>
            <w:r w:rsidRPr="000A486B">
              <w:rPr>
                <w:rFonts w:ascii="Arial" w:hAnsi="Arial" w:cs="Arial"/>
                <w:sz w:val="20"/>
                <w:szCs w:val="20"/>
              </w:rPr>
              <w:t xml:space="preserve">Wenn </w:t>
            </w:r>
            <w:proofErr w:type="gramStart"/>
            <w:r w:rsidRPr="000A486B">
              <w:rPr>
                <w:rFonts w:ascii="Arial" w:hAnsi="Arial" w:cs="Arial"/>
                <w:sz w:val="20"/>
                <w:szCs w:val="20"/>
              </w:rPr>
              <w:t>ja</w:t>
            </w:r>
            <w:r w:rsidRPr="000A486B">
              <w:rPr>
                <w:rFonts w:ascii="Arial" w:hAnsi="Arial" w:cs="Arial"/>
                <w:sz w:val="20"/>
                <w:szCs w:val="20"/>
              </w:rPr>
              <w:tab/>
              <w:t>Zertifikat</w:t>
            </w:r>
            <w:proofErr w:type="gramEnd"/>
            <w:r w:rsidRPr="000A486B">
              <w:rPr>
                <w:rFonts w:ascii="Arial" w:hAnsi="Arial" w:cs="Arial"/>
                <w:sz w:val="20"/>
                <w:szCs w:val="20"/>
              </w:rPr>
              <w:t xml:space="preserve"> gültig bis</w:t>
            </w:r>
          </w:p>
        </w:tc>
        <w:tc>
          <w:tcPr>
            <w:tcW w:w="4894" w:type="dxa"/>
            <w:tcBorders>
              <w:left w:val="nil"/>
              <w:bottom w:val="single" w:sz="4" w:space="0" w:color="auto"/>
            </w:tcBorders>
          </w:tcPr>
          <w:p w14:paraId="2989A14B" w14:textId="77777777" w:rsidR="007230B0" w:rsidRPr="000A486B" w:rsidRDefault="00242E18" w:rsidP="00BB72DB">
            <w:pPr>
              <w:spacing w:after="0" w:line="276" w:lineRule="auto"/>
              <w:rPr>
                <w:rFonts w:ascii="Arial" w:eastAsia="MS Gothic"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tc>
      </w:tr>
      <w:tr w:rsidR="00C648EF" w:rsidRPr="000A486B" w14:paraId="06842EC3" w14:textId="77777777" w:rsidTr="007230B0">
        <w:tc>
          <w:tcPr>
            <w:tcW w:w="4176" w:type="dxa"/>
            <w:tcBorders>
              <w:top w:val="nil"/>
              <w:bottom w:val="nil"/>
              <w:right w:val="nil"/>
            </w:tcBorders>
          </w:tcPr>
          <w:p w14:paraId="5B6C6117" w14:textId="77777777" w:rsidR="007230B0" w:rsidRPr="000A486B" w:rsidRDefault="00242E18" w:rsidP="00BB72DB">
            <w:pPr>
              <w:spacing w:after="0" w:line="276" w:lineRule="auto"/>
              <w:rPr>
                <w:rFonts w:ascii="Arial" w:hAnsi="Arial" w:cs="Arial"/>
                <w:sz w:val="20"/>
                <w:szCs w:val="20"/>
              </w:rPr>
            </w:pPr>
            <w:r w:rsidRPr="000A486B">
              <w:rPr>
                <w:rFonts w:ascii="Arial" w:hAnsi="Arial" w:cs="Arial"/>
                <w:sz w:val="20"/>
                <w:szCs w:val="20"/>
              </w:rPr>
              <w:tab/>
            </w:r>
            <w:r w:rsidRPr="000A486B">
              <w:rPr>
                <w:rFonts w:ascii="Arial" w:hAnsi="Arial" w:cs="Arial"/>
                <w:sz w:val="20"/>
                <w:szCs w:val="20"/>
              </w:rPr>
              <w:tab/>
              <w:t>Zertifizierungsstelle</w:t>
            </w:r>
          </w:p>
        </w:tc>
        <w:tc>
          <w:tcPr>
            <w:tcW w:w="4894" w:type="dxa"/>
            <w:tcBorders>
              <w:top w:val="single" w:sz="4" w:space="0" w:color="auto"/>
              <w:left w:val="nil"/>
              <w:bottom w:val="single" w:sz="4" w:space="0" w:color="auto"/>
            </w:tcBorders>
          </w:tcPr>
          <w:p w14:paraId="67D58CB7" w14:textId="77777777" w:rsidR="007230B0" w:rsidRPr="000A486B" w:rsidRDefault="00242E18" w:rsidP="00BB72DB">
            <w:pPr>
              <w:spacing w:after="0" w:line="276" w:lineRule="auto"/>
              <w:rPr>
                <w:rFonts w:ascii="Arial" w:eastAsia="MS Gothic"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tc>
      </w:tr>
      <w:tr w:rsidR="00C648EF" w:rsidRPr="000A486B" w14:paraId="76A3F8DC" w14:textId="77777777" w:rsidTr="007230B0">
        <w:tc>
          <w:tcPr>
            <w:tcW w:w="4176" w:type="dxa"/>
            <w:tcBorders>
              <w:top w:val="nil"/>
              <w:bottom w:val="nil"/>
              <w:right w:val="nil"/>
            </w:tcBorders>
          </w:tcPr>
          <w:p w14:paraId="18029FFF" w14:textId="74EA07F4" w:rsidR="007230B0" w:rsidRPr="000A486B" w:rsidRDefault="00242E18" w:rsidP="00BB72DB">
            <w:pPr>
              <w:spacing w:after="0" w:line="276" w:lineRule="auto"/>
              <w:rPr>
                <w:rFonts w:ascii="Arial" w:hAnsi="Arial" w:cs="Arial"/>
                <w:sz w:val="20"/>
                <w:szCs w:val="20"/>
              </w:rPr>
            </w:pPr>
            <w:r w:rsidRPr="000A486B">
              <w:rPr>
                <w:rFonts w:ascii="Arial" w:hAnsi="Arial" w:cs="Arial"/>
                <w:sz w:val="20"/>
                <w:szCs w:val="20"/>
              </w:rPr>
              <w:t>AFK ausgefüllt/ aktualisiert am</w:t>
            </w:r>
          </w:p>
        </w:tc>
        <w:tc>
          <w:tcPr>
            <w:tcW w:w="4894" w:type="dxa"/>
            <w:tcBorders>
              <w:top w:val="single" w:sz="4" w:space="0" w:color="auto"/>
              <w:left w:val="nil"/>
              <w:bottom w:val="single" w:sz="4" w:space="0" w:color="auto"/>
            </w:tcBorders>
          </w:tcPr>
          <w:p w14:paraId="37C0B31C" w14:textId="77777777" w:rsidR="007230B0" w:rsidRPr="000A486B" w:rsidRDefault="00242E18" w:rsidP="00BB72DB">
            <w:pPr>
              <w:spacing w:after="0" w:line="276" w:lineRule="auto"/>
              <w:rPr>
                <w:rFonts w:ascii="Arial" w:eastAsia="MS Gothic"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tc>
      </w:tr>
      <w:tr w:rsidR="00C648EF" w:rsidRPr="000A486B" w14:paraId="26AE7BC4" w14:textId="77777777" w:rsidTr="007230B0">
        <w:tc>
          <w:tcPr>
            <w:tcW w:w="4176" w:type="dxa"/>
            <w:tcBorders>
              <w:top w:val="nil"/>
              <w:bottom w:val="nil"/>
              <w:right w:val="nil"/>
            </w:tcBorders>
          </w:tcPr>
          <w:p w14:paraId="0B8EF8E6" w14:textId="77777777" w:rsidR="007230B0" w:rsidRPr="000A486B" w:rsidRDefault="007230B0" w:rsidP="00BB72DB">
            <w:pPr>
              <w:spacing w:after="0" w:line="276" w:lineRule="auto"/>
              <w:rPr>
                <w:rFonts w:ascii="Arial" w:hAnsi="Arial" w:cs="Arial"/>
                <w:sz w:val="20"/>
                <w:szCs w:val="20"/>
              </w:rPr>
            </w:pPr>
          </w:p>
        </w:tc>
        <w:tc>
          <w:tcPr>
            <w:tcW w:w="4894" w:type="dxa"/>
            <w:tcBorders>
              <w:top w:val="single" w:sz="4" w:space="0" w:color="auto"/>
              <w:left w:val="nil"/>
              <w:bottom w:val="nil"/>
            </w:tcBorders>
          </w:tcPr>
          <w:p w14:paraId="06EF5577" w14:textId="77777777" w:rsidR="007230B0" w:rsidRPr="000A486B" w:rsidRDefault="007230B0" w:rsidP="00BB72DB">
            <w:pPr>
              <w:spacing w:after="0" w:line="276" w:lineRule="auto"/>
              <w:rPr>
                <w:rFonts w:ascii="Arial" w:eastAsia="MS Gothic" w:hAnsi="Arial" w:cs="Arial"/>
                <w:sz w:val="20"/>
                <w:szCs w:val="20"/>
              </w:rPr>
            </w:pPr>
          </w:p>
        </w:tc>
      </w:tr>
      <w:tr w:rsidR="00C648EF" w:rsidRPr="000A486B" w14:paraId="3024DCA3" w14:textId="77777777" w:rsidTr="007230B0">
        <w:trPr>
          <w:trHeight w:val="425"/>
        </w:trPr>
        <w:tc>
          <w:tcPr>
            <w:tcW w:w="9070" w:type="dxa"/>
            <w:gridSpan w:val="2"/>
            <w:tcBorders>
              <w:top w:val="nil"/>
              <w:bottom w:val="nil"/>
            </w:tcBorders>
            <w:vAlign w:val="center"/>
          </w:tcPr>
          <w:p w14:paraId="0ECED743" w14:textId="45ADF159" w:rsidR="007230B0" w:rsidRPr="000A486B" w:rsidRDefault="00242E18" w:rsidP="00BB72DB">
            <w:pPr>
              <w:spacing w:after="0" w:line="276" w:lineRule="auto"/>
              <w:rPr>
                <w:rFonts w:ascii="Arial" w:hAnsi="Arial" w:cs="Arial"/>
                <w:b/>
                <w:sz w:val="20"/>
                <w:szCs w:val="20"/>
              </w:rPr>
            </w:pPr>
            <w:r w:rsidRPr="000A486B">
              <w:rPr>
                <w:rFonts w:ascii="Arial" w:hAnsi="Arial" w:cs="Arial"/>
                <w:b/>
                <w:sz w:val="20"/>
                <w:szCs w:val="20"/>
              </w:rPr>
              <w:t xml:space="preserve">Kennzahlen des </w:t>
            </w:r>
            <w:r w:rsidR="003707C1">
              <w:rPr>
                <w:rFonts w:ascii="Arial" w:hAnsi="Arial" w:cs="Arial"/>
                <w:b/>
                <w:sz w:val="20"/>
                <w:szCs w:val="20"/>
              </w:rPr>
              <w:t>Zentrums</w:t>
            </w:r>
          </w:p>
        </w:tc>
      </w:tr>
      <w:tr w:rsidR="00C648EF" w:rsidRPr="000A486B" w14:paraId="38BFBA06" w14:textId="77777777" w:rsidTr="007230B0">
        <w:tc>
          <w:tcPr>
            <w:tcW w:w="4176" w:type="dxa"/>
            <w:tcBorders>
              <w:top w:val="nil"/>
              <w:bottom w:val="nil"/>
              <w:right w:val="nil"/>
            </w:tcBorders>
          </w:tcPr>
          <w:p w14:paraId="0B02E598" w14:textId="77777777" w:rsidR="007230B0" w:rsidRPr="000A486B" w:rsidRDefault="00242E18" w:rsidP="00BB72DB">
            <w:pPr>
              <w:tabs>
                <w:tab w:val="left" w:pos="2289"/>
              </w:tabs>
              <w:spacing w:after="0" w:line="276" w:lineRule="auto"/>
              <w:rPr>
                <w:rFonts w:ascii="Arial" w:hAnsi="Arial" w:cs="Arial"/>
                <w:sz w:val="20"/>
                <w:szCs w:val="20"/>
              </w:rPr>
            </w:pPr>
            <w:r w:rsidRPr="000A486B">
              <w:rPr>
                <w:rFonts w:ascii="Arial" w:hAnsi="Arial" w:cs="Arial"/>
                <w:sz w:val="20"/>
                <w:szCs w:val="20"/>
              </w:rPr>
              <w:t>Anzahl Geburten</w:t>
            </w:r>
          </w:p>
          <w:p w14:paraId="11313501" w14:textId="65CD2B4C" w:rsidR="007230B0" w:rsidRPr="000A486B" w:rsidRDefault="007230B0" w:rsidP="00BB72DB">
            <w:pPr>
              <w:tabs>
                <w:tab w:val="left" w:pos="2289"/>
              </w:tabs>
              <w:spacing w:after="0" w:line="276" w:lineRule="auto"/>
              <w:rPr>
                <w:rFonts w:ascii="Arial" w:hAnsi="Arial" w:cs="Arial"/>
                <w:sz w:val="20"/>
                <w:szCs w:val="20"/>
              </w:rPr>
            </w:pPr>
          </w:p>
        </w:tc>
        <w:tc>
          <w:tcPr>
            <w:tcW w:w="4894" w:type="dxa"/>
            <w:tcBorders>
              <w:top w:val="nil"/>
              <w:left w:val="nil"/>
              <w:bottom w:val="single" w:sz="4" w:space="0" w:color="auto"/>
            </w:tcBorders>
          </w:tcPr>
          <w:p w14:paraId="27CB2E66" w14:textId="77777777" w:rsidR="007230B0" w:rsidRPr="000A486B" w:rsidRDefault="00242E18" w:rsidP="00BB72DB">
            <w:pPr>
              <w:spacing w:after="0" w:line="276" w:lineRule="auto"/>
              <w:rPr>
                <w:rFonts w:ascii="Arial" w:eastAsia="MS Gothic"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tc>
      </w:tr>
      <w:tr w:rsidR="00C648EF" w:rsidRPr="000A486B" w14:paraId="494AD297" w14:textId="77777777" w:rsidTr="007230B0">
        <w:tc>
          <w:tcPr>
            <w:tcW w:w="4176" w:type="dxa"/>
            <w:tcBorders>
              <w:top w:val="nil"/>
              <w:bottom w:val="nil"/>
              <w:right w:val="nil"/>
            </w:tcBorders>
          </w:tcPr>
          <w:p w14:paraId="1B255055" w14:textId="77777777" w:rsidR="007230B0" w:rsidRPr="000A486B" w:rsidRDefault="00242E18" w:rsidP="00BB72DB">
            <w:pPr>
              <w:spacing w:after="0" w:line="276" w:lineRule="auto"/>
              <w:rPr>
                <w:rFonts w:ascii="Arial" w:hAnsi="Arial" w:cs="Arial"/>
                <w:sz w:val="20"/>
                <w:szCs w:val="20"/>
              </w:rPr>
            </w:pPr>
            <w:r w:rsidRPr="000A486B">
              <w:rPr>
                <w:rFonts w:ascii="Arial" w:hAnsi="Arial" w:cs="Arial"/>
                <w:sz w:val="20"/>
                <w:szCs w:val="20"/>
              </w:rPr>
              <w:t>Anzahl der Mehrlingsschwangerschaften</w:t>
            </w:r>
          </w:p>
        </w:tc>
        <w:tc>
          <w:tcPr>
            <w:tcW w:w="4894" w:type="dxa"/>
            <w:tcBorders>
              <w:top w:val="single" w:sz="4" w:space="0" w:color="auto"/>
              <w:left w:val="nil"/>
              <w:bottom w:val="single" w:sz="4" w:space="0" w:color="auto"/>
            </w:tcBorders>
          </w:tcPr>
          <w:p w14:paraId="01879424" w14:textId="77777777" w:rsidR="007230B0" w:rsidRPr="000A486B" w:rsidRDefault="00242E18" w:rsidP="00BB72DB">
            <w:pPr>
              <w:spacing w:after="0" w:line="276" w:lineRule="auto"/>
              <w:rPr>
                <w:rFonts w:ascii="Arial" w:eastAsia="MS Gothic"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tc>
      </w:tr>
    </w:tbl>
    <w:p w14:paraId="7D0E9B9E" w14:textId="77777777" w:rsidR="007230B0" w:rsidRPr="000A486B" w:rsidRDefault="007230B0" w:rsidP="00BB72DB">
      <w:pPr>
        <w:spacing w:after="0" w:line="276" w:lineRule="auto"/>
        <w:rPr>
          <w:rFonts w:ascii="Arial" w:hAnsi="Arial" w:cs="Arial"/>
          <w:sz w:val="20"/>
          <w:szCs w:val="20"/>
        </w:rPr>
      </w:pPr>
    </w:p>
    <w:p w14:paraId="3474E5D3" w14:textId="77777777" w:rsidR="007230B0" w:rsidRPr="000A486B" w:rsidRDefault="007230B0" w:rsidP="00BB72DB">
      <w:pPr>
        <w:spacing w:after="0" w:line="276" w:lineRule="auto"/>
        <w:rPr>
          <w:rFonts w:ascii="Arial" w:hAnsi="Arial" w:cs="Arial"/>
          <w:sz w:val="20"/>
          <w:szCs w:val="20"/>
        </w:rPr>
      </w:pPr>
    </w:p>
    <w:p w14:paraId="03A19903" w14:textId="77777777" w:rsidR="007230B0" w:rsidRPr="000A486B" w:rsidRDefault="00242E18" w:rsidP="00BB72DB">
      <w:pPr>
        <w:spacing w:after="0" w:line="276" w:lineRule="auto"/>
        <w:rPr>
          <w:rFonts w:ascii="Arial" w:hAnsi="Arial" w:cs="Arial"/>
          <w:b/>
          <w:sz w:val="20"/>
          <w:szCs w:val="20"/>
        </w:rPr>
      </w:pPr>
      <w:r w:rsidRPr="000A486B">
        <w:rPr>
          <w:rFonts w:ascii="Arial" w:hAnsi="Arial" w:cs="Arial"/>
          <w:b/>
          <w:sz w:val="20"/>
          <w:szCs w:val="20"/>
        </w:rPr>
        <w:t>Die Angaben beziehen sich auf das Kalenderjahr:</w:t>
      </w:r>
    </w:p>
    <w:p w14:paraId="3063A6DC" w14:textId="77777777" w:rsidR="007230B0" w:rsidRPr="000A486B" w:rsidRDefault="007230B0" w:rsidP="00BB72DB">
      <w:pPr>
        <w:spacing w:after="0" w:line="276" w:lineRule="auto"/>
        <w:rPr>
          <w:rFonts w:ascii="Arial" w:hAnsi="Arial" w:cs="Arial"/>
          <w:sz w:val="20"/>
          <w:szCs w:val="20"/>
        </w:rPr>
      </w:pPr>
    </w:p>
    <w:p w14:paraId="7A050E73" w14:textId="77777777" w:rsidR="007230B0" w:rsidRPr="000A486B" w:rsidRDefault="007230B0" w:rsidP="00BB72DB">
      <w:pPr>
        <w:spacing w:after="0" w:line="276" w:lineRule="auto"/>
        <w:rPr>
          <w:rFonts w:ascii="Arial" w:hAnsi="Arial" w:cs="Arial"/>
          <w:sz w:val="20"/>
          <w:szCs w:val="20"/>
        </w:rPr>
      </w:pPr>
    </w:p>
    <w:tbl>
      <w:tblPr>
        <w:tblStyle w:val="Tabellenraster"/>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C648EF" w:rsidRPr="000A486B" w14:paraId="6C40E74F" w14:textId="77777777" w:rsidTr="00242E18">
        <w:trPr>
          <w:trHeight w:val="1134"/>
        </w:trPr>
        <w:tc>
          <w:tcPr>
            <w:tcW w:w="2268" w:type="dxa"/>
            <w:vAlign w:val="center"/>
          </w:tcPr>
          <w:p w14:paraId="2F084B63" w14:textId="77777777" w:rsidR="007230B0" w:rsidRPr="000A486B" w:rsidRDefault="00242E18" w:rsidP="00BB72DB">
            <w:pPr>
              <w:spacing w:after="0" w:line="276" w:lineRule="auto"/>
              <w:jc w:val="center"/>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tc>
      </w:tr>
    </w:tbl>
    <w:p w14:paraId="10F6B372" w14:textId="77777777" w:rsidR="007230B0" w:rsidRPr="000A486B" w:rsidRDefault="007230B0" w:rsidP="00BB72DB">
      <w:pPr>
        <w:spacing w:after="0" w:line="276" w:lineRule="auto"/>
        <w:rPr>
          <w:rFonts w:ascii="Arial" w:hAnsi="Arial" w:cs="Arial"/>
          <w:sz w:val="20"/>
          <w:szCs w:val="20"/>
        </w:rPr>
      </w:pPr>
    </w:p>
    <w:p w14:paraId="4EB600B8" w14:textId="37467287" w:rsidR="007230B0" w:rsidRPr="000A486B" w:rsidRDefault="00242E18" w:rsidP="00BB72DB">
      <w:pPr>
        <w:spacing w:after="0" w:line="276" w:lineRule="auto"/>
        <w:rPr>
          <w:rFonts w:ascii="Arial" w:hAnsi="Arial" w:cs="Arial"/>
          <w:sz w:val="20"/>
          <w:szCs w:val="20"/>
        </w:rPr>
      </w:pPr>
      <w:r w:rsidRPr="000A486B">
        <w:rPr>
          <w:rFonts w:ascii="Arial" w:hAnsi="Arial" w:cs="Arial"/>
          <w:sz w:val="20"/>
          <w:szCs w:val="20"/>
        </w:rPr>
        <w:br w:type="page"/>
      </w:r>
    </w:p>
    <w:p w14:paraId="64742BA3" w14:textId="5D87658B" w:rsidR="007230B0" w:rsidRPr="000A486B" w:rsidRDefault="00242E18" w:rsidP="00BB72DB">
      <w:pPr>
        <w:pStyle w:val="-1"/>
        <w:spacing w:line="276" w:lineRule="auto"/>
        <w:rPr>
          <w:sz w:val="20"/>
          <w:szCs w:val="20"/>
        </w:rPr>
      </w:pPr>
      <w:bookmarkStart w:id="2" w:name="_Toc150169923"/>
      <w:r w:rsidRPr="000A486B">
        <w:rPr>
          <w:sz w:val="20"/>
          <w:szCs w:val="20"/>
        </w:rPr>
        <w:lastRenderedPageBreak/>
        <w:t>Allgemeine Vorgaben</w:t>
      </w:r>
      <w:bookmarkEnd w:id="2"/>
    </w:p>
    <w:p w14:paraId="36D386FB" w14:textId="0641B8CA" w:rsidR="00D522C7" w:rsidRPr="000A486B" w:rsidRDefault="00242E18" w:rsidP="00BB72DB">
      <w:pPr>
        <w:pStyle w:val="Listenabsatz"/>
        <w:spacing w:after="0" w:line="276" w:lineRule="auto"/>
        <w:ind w:left="567"/>
        <w:contextualSpacing w:val="0"/>
        <w:rPr>
          <w:rFonts w:ascii="Arial" w:hAnsi="Arial" w:cs="Arial"/>
          <w:sz w:val="20"/>
          <w:szCs w:val="20"/>
        </w:rPr>
      </w:pPr>
      <w:r w:rsidRPr="000A486B">
        <w:rPr>
          <w:rFonts w:ascii="Arial" w:hAnsi="Arial" w:cs="Arial"/>
          <w:sz w:val="20"/>
          <w:szCs w:val="20"/>
        </w:rPr>
        <w:t xml:space="preserve">Das </w:t>
      </w:r>
      <w:r w:rsidR="00F265C0" w:rsidRPr="000A486B">
        <w:rPr>
          <w:rFonts w:ascii="Arial" w:hAnsi="Arial" w:cs="Arial"/>
          <w:sz w:val="20"/>
          <w:szCs w:val="20"/>
        </w:rPr>
        <w:t>family</w:t>
      </w:r>
      <w:r w:rsidR="006E5600" w:rsidRPr="000A486B">
        <w:rPr>
          <w:rFonts w:ascii="Arial" w:hAnsi="Arial" w:cs="Arial"/>
          <w:sz w:val="20"/>
          <w:szCs w:val="20"/>
        </w:rPr>
        <w:t xml:space="preserve"> </w:t>
      </w:r>
      <w:r w:rsidR="00F265C0" w:rsidRPr="000A486B">
        <w:rPr>
          <w:rFonts w:ascii="Arial" w:hAnsi="Arial" w:cs="Arial"/>
          <w:sz w:val="20"/>
          <w:szCs w:val="20"/>
        </w:rPr>
        <w:t>friendly</w:t>
      </w:r>
      <w:r w:rsidR="00973DA1" w:rsidRPr="000A486B">
        <w:rPr>
          <w:rFonts w:ascii="Arial" w:hAnsi="Arial" w:cs="Arial"/>
          <w:sz w:val="20"/>
          <w:szCs w:val="20"/>
        </w:rPr>
        <w:t>-</w:t>
      </w:r>
      <w:r w:rsidRPr="000A486B">
        <w:rPr>
          <w:rFonts w:ascii="Arial" w:hAnsi="Arial" w:cs="Arial"/>
          <w:sz w:val="20"/>
          <w:szCs w:val="20"/>
        </w:rPr>
        <w:t>Zentrum</w:t>
      </w:r>
      <w:r w:rsidR="00902A2A" w:rsidRPr="000A486B">
        <w:rPr>
          <w:rFonts w:ascii="Arial" w:hAnsi="Arial" w:cs="Arial"/>
          <w:sz w:val="20"/>
          <w:szCs w:val="20"/>
        </w:rPr>
        <w:t xml:space="preserve"> (im Folgenden „Zentrum“)</w:t>
      </w:r>
      <w:r w:rsidRPr="000A486B">
        <w:rPr>
          <w:rFonts w:ascii="Arial" w:hAnsi="Arial" w:cs="Arial"/>
          <w:sz w:val="20"/>
          <w:szCs w:val="20"/>
        </w:rPr>
        <w:t xml:space="preserve"> wird an einem Perinatalzentrum Level 1 oder Level 2, an einem Perinatalen Schwerpunkt (Versorgungsstufe</w:t>
      </w:r>
      <w:r w:rsidR="000904F8" w:rsidRPr="000A486B">
        <w:rPr>
          <w:rStyle w:val="Funotenzeichen"/>
          <w:rFonts w:ascii="Arial" w:hAnsi="Arial" w:cs="Arial"/>
          <w:sz w:val="20"/>
          <w:szCs w:val="20"/>
        </w:rPr>
        <w:footnoteReference w:id="1"/>
      </w:r>
      <w:r w:rsidRPr="000A486B">
        <w:rPr>
          <w:rFonts w:ascii="Arial" w:hAnsi="Arial" w:cs="Arial"/>
          <w:sz w:val="20"/>
          <w:szCs w:val="20"/>
        </w:rPr>
        <w:t xml:space="preserve"> III) oder einer Geburtsklinik (Versorgungsstufe</w:t>
      </w:r>
      <w:r w:rsidR="000904F8" w:rsidRPr="000A486B">
        <w:rPr>
          <w:rFonts w:ascii="Arial" w:hAnsi="Arial" w:cs="Arial"/>
          <w:sz w:val="20"/>
          <w:szCs w:val="20"/>
          <w:vertAlign w:val="superscript"/>
        </w:rPr>
        <w:t>1</w:t>
      </w:r>
      <w:r w:rsidRPr="000A486B">
        <w:rPr>
          <w:rFonts w:ascii="Arial" w:hAnsi="Arial" w:cs="Arial"/>
          <w:sz w:val="20"/>
          <w:szCs w:val="20"/>
        </w:rPr>
        <w:t xml:space="preserve"> IV) etabliert. Entsprechend gelten die Anforderungen in allen, zu den o. g. Einrichtungen zugehörigen, Abteilungen.</w:t>
      </w:r>
    </w:p>
    <w:p w14:paraId="38074DDE" w14:textId="77777777" w:rsidR="00D522C7" w:rsidRPr="000A486B" w:rsidRDefault="00242E18" w:rsidP="00BB72DB">
      <w:pPr>
        <w:pStyle w:val="Listenabsatz"/>
        <w:spacing w:after="0" w:line="276" w:lineRule="auto"/>
        <w:ind w:left="567"/>
        <w:contextualSpacing w:val="0"/>
        <w:rPr>
          <w:rFonts w:ascii="Arial" w:hAnsi="Arial" w:cs="Arial"/>
          <w:sz w:val="20"/>
          <w:szCs w:val="20"/>
        </w:rPr>
      </w:pPr>
      <w:r w:rsidRPr="000A486B">
        <w:rPr>
          <w:rFonts w:ascii="Arial" w:hAnsi="Arial" w:cs="Arial"/>
          <w:sz w:val="20"/>
          <w:szCs w:val="20"/>
        </w:rPr>
        <w:t xml:space="preserve">D. h. in einem Perinatalzentrum Level 1 oder Level 2 müssen die Anforderungen an die </w:t>
      </w:r>
      <w:r w:rsidR="001E43DF" w:rsidRPr="000A486B">
        <w:rPr>
          <w:rFonts w:ascii="Arial" w:hAnsi="Arial" w:cs="Arial"/>
          <w:sz w:val="20"/>
          <w:szCs w:val="20"/>
        </w:rPr>
        <w:t xml:space="preserve">personelle Ausstattung und an die </w:t>
      </w:r>
      <w:r w:rsidRPr="000A486B">
        <w:rPr>
          <w:rFonts w:ascii="Arial" w:hAnsi="Arial" w:cs="Arial"/>
          <w:sz w:val="20"/>
          <w:szCs w:val="20"/>
        </w:rPr>
        <w:t>Infrastruktur sowohl in der Geburtshilfe als auch in der Neonatologie erfüllt sein.</w:t>
      </w:r>
    </w:p>
    <w:p w14:paraId="7B53A0E1" w14:textId="2C409ED8" w:rsidR="00BC10F3" w:rsidRPr="000A486B" w:rsidRDefault="00242E18" w:rsidP="00BB72DB">
      <w:pPr>
        <w:pStyle w:val="Listenabsatz"/>
        <w:spacing w:after="0" w:line="276" w:lineRule="auto"/>
        <w:ind w:left="567"/>
        <w:contextualSpacing w:val="0"/>
        <w:rPr>
          <w:rFonts w:ascii="Arial" w:hAnsi="Arial" w:cs="Arial"/>
          <w:sz w:val="20"/>
          <w:szCs w:val="20"/>
        </w:rPr>
      </w:pPr>
      <w:r w:rsidRPr="000A486B">
        <w:rPr>
          <w:rFonts w:ascii="Arial" w:hAnsi="Arial" w:cs="Arial"/>
          <w:sz w:val="20"/>
          <w:szCs w:val="20"/>
        </w:rPr>
        <w:t>Im Perinatalen Schwerpunkt müssen die Anforderungen an die personelle Ausstattung und an die Infrastruktur sowohl in der Geburtsklinik als auch in der Kinderklinik im Haus bzw. in der kooperierenden Kinderklinik erfüllt sein.</w:t>
      </w:r>
    </w:p>
    <w:p w14:paraId="24653090" w14:textId="43D3F95B" w:rsidR="00D522C7" w:rsidRPr="000A486B" w:rsidRDefault="00242E18" w:rsidP="00BB72DB">
      <w:pPr>
        <w:pStyle w:val="Listenabsatz"/>
        <w:spacing w:after="0" w:line="276" w:lineRule="auto"/>
        <w:ind w:left="567"/>
        <w:contextualSpacing w:val="0"/>
        <w:rPr>
          <w:rFonts w:ascii="Arial" w:hAnsi="Arial" w:cs="Arial"/>
          <w:sz w:val="20"/>
          <w:szCs w:val="20"/>
        </w:rPr>
      </w:pPr>
      <w:r w:rsidRPr="000A486B">
        <w:rPr>
          <w:rFonts w:ascii="Arial" w:hAnsi="Arial" w:cs="Arial"/>
          <w:sz w:val="20"/>
          <w:szCs w:val="20"/>
        </w:rPr>
        <w:t>In einer Geburtsklinik müssen die Anforderungen an die personelle Ausstattung und an die Infrastruktur nur in der Geburtsklinik erfüllt sein.</w:t>
      </w:r>
    </w:p>
    <w:p w14:paraId="361D70A4" w14:textId="77777777" w:rsidR="007636B8" w:rsidRPr="000A486B" w:rsidRDefault="007636B8" w:rsidP="00BB72DB">
      <w:pPr>
        <w:spacing w:after="0" w:line="276" w:lineRule="auto"/>
        <w:rPr>
          <w:rFonts w:ascii="Arial" w:hAnsi="Arial" w:cs="Arial"/>
          <w:sz w:val="20"/>
          <w:szCs w:val="20"/>
        </w:rPr>
      </w:pPr>
    </w:p>
    <w:p w14:paraId="3B8F697C" w14:textId="1BEFB4E6" w:rsidR="00410E54" w:rsidRPr="000A486B" w:rsidRDefault="00242E18" w:rsidP="00BB72DB">
      <w:pPr>
        <w:pStyle w:val="Listenabsatz"/>
        <w:spacing w:after="0" w:line="276" w:lineRule="auto"/>
        <w:ind w:left="567"/>
        <w:contextualSpacing w:val="0"/>
        <w:rPr>
          <w:rFonts w:ascii="Arial" w:hAnsi="Arial" w:cs="Arial"/>
          <w:sz w:val="20"/>
          <w:szCs w:val="20"/>
        </w:rPr>
      </w:pPr>
      <w:r w:rsidRPr="000A486B">
        <w:rPr>
          <w:rFonts w:ascii="Arial" w:hAnsi="Arial" w:cs="Arial"/>
          <w:sz w:val="20"/>
          <w:szCs w:val="20"/>
        </w:rPr>
        <w:t xml:space="preserve">Die Leitung des Zentrums stellt sicher, dass die gesetzlichen und behördlichen Regeln und Vorgaben den Mitarbeitern bekannt sind und dass diese erfüllt werden. Die jeweils relevanten und gültigen Leitlinien und Normen in der aktuellen Fassung stehen den Mitarbeitern zur Verfügung und werden beachtet. Klinikinterne Diagnose- und Therapiestandards </w:t>
      </w:r>
      <w:r w:rsidR="00902A2A" w:rsidRPr="000A486B">
        <w:rPr>
          <w:rFonts w:ascii="Arial" w:hAnsi="Arial" w:cs="Arial"/>
          <w:sz w:val="20"/>
          <w:szCs w:val="20"/>
        </w:rPr>
        <w:t xml:space="preserve">sowie weitere Standards, die insbesondere für Stillen und Bindung relevant sind, </w:t>
      </w:r>
      <w:r w:rsidRPr="000A486B">
        <w:rPr>
          <w:rFonts w:ascii="Arial" w:hAnsi="Arial" w:cs="Arial"/>
          <w:sz w:val="20"/>
          <w:szCs w:val="20"/>
        </w:rPr>
        <w:t>sind erstellt. Die Mitarbeiter sind in diese eingewiesen und arbeiten danach.</w:t>
      </w:r>
    </w:p>
    <w:p w14:paraId="07CE87FA" w14:textId="77777777" w:rsidR="00410E54" w:rsidRPr="000A486B" w:rsidRDefault="00410E54" w:rsidP="00BB72DB">
      <w:pPr>
        <w:spacing w:after="0" w:line="276" w:lineRule="auto"/>
        <w:rPr>
          <w:rFonts w:ascii="Arial" w:hAnsi="Arial" w:cs="Arial"/>
          <w:sz w:val="20"/>
          <w:szCs w:val="20"/>
        </w:rPr>
      </w:pPr>
    </w:p>
    <w:p w14:paraId="53B64DE8" w14:textId="6C3C4245" w:rsidR="00410E54" w:rsidRPr="000A486B" w:rsidRDefault="00242E18" w:rsidP="00BB72DB">
      <w:pPr>
        <w:pStyle w:val="Listenabsatz"/>
        <w:spacing w:after="0" w:line="276" w:lineRule="auto"/>
        <w:ind w:left="567"/>
        <w:contextualSpacing w:val="0"/>
        <w:rPr>
          <w:rFonts w:ascii="Arial" w:hAnsi="Arial" w:cs="Arial"/>
          <w:sz w:val="20"/>
          <w:szCs w:val="20"/>
        </w:rPr>
      </w:pPr>
      <w:r w:rsidRPr="000A486B">
        <w:rPr>
          <w:rFonts w:ascii="Arial" w:hAnsi="Arial" w:cs="Arial"/>
          <w:sz w:val="20"/>
          <w:szCs w:val="20"/>
        </w:rPr>
        <w:t>Die Vorgaben des Robert-Koch-Instituts (RKI) und der Kommission für Krankenhaushygiene und Infektionsprävention (KRINKO) beim Robert Koch-Institut, insbesondere jene zur Prävention nosokomialer Infektionen</w:t>
      </w:r>
      <w:r w:rsidR="000904F8" w:rsidRPr="000A486B">
        <w:rPr>
          <w:rFonts w:ascii="Arial" w:hAnsi="Arial" w:cs="Arial"/>
          <w:sz w:val="20"/>
          <w:szCs w:val="20"/>
        </w:rPr>
        <w:t>,</w:t>
      </w:r>
      <w:r w:rsidRPr="000A486B">
        <w:rPr>
          <w:rFonts w:ascii="Arial" w:hAnsi="Arial" w:cs="Arial"/>
          <w:sz w:val="20"/>
          <w:szCs w:val="20"/>
        </w:rPr>
        <w:t xml:space="preserve"> werden beachtet.</w:t>
      </w:r>
    </w:p>
    <w:p w14:paraId="13D797B9" w14:textId="77777777" w:rsidR="00410E54" w:rsidRPr="0049070A" w:rsidRDefault="00410E54" w:rsidP="0049070A">
      <w:pPr>
        <w:spacing w:after="0" w:line="276" w:lineRule="auto"/>
        <w:rPr>
          <w:rFonts w:ascii="Arial" w:hAnsi="Arial" w:cs="Arial"/>
          <w:sz w:val="20"/>
          <w:szCs w:val="20"/>
        </w:rPr>
      </w:pPr>
    </w:p>
    <w:p w14:paraId="50E450E6" w14:textId="77777777" w:rsidR="00410E54" w:rsidRPr="000A486B" w:rsidRDefault="00242E18" w:rsidP="00BB72DB">
      <w:pPr>
        <w:pStyle w:val="Listenabsatz"/>
        <w:spacing w:after="0" w:line="276" w:lineRule="auto"/>
        <w:ind w:left="567"/>
        <w:contextualSpacing w:val="0"/>
        <w:rPr>
          <w:rFonts w:ascii="Arial" w:hAnsi="Arial" w:cs="Arial"/>
          <w:sz w:val="20"/>
          <w:szCs w:val="20"/>
        </w:rPr>
      </w:pPr>
      <w:r w:rsidRPr="000A486B">
        <w:rPr>
          <w:rFonts w:ascii="Arial" w:hAnsi="Arial" w:cs="Arial"/>
          <w:sz w:val="20"/>
          <w:szCs w:val="20"/>
        </w:rPr>
        <w:t>Dabei muss das Zentrum nachweisen, dass es die strukturellen, organisatorischen und inhaltlichen Anteile dieser Empfehlungen in seinen wesentlichen Teilen erfüllt.</w:t>
      </w:r>
    </w:p>
    <w:p w14:paraId="62006656" w14:textId="77777777" w:rsidR="00410E54" w:rsidRPr="0049070A" w:rsidRDefault="00410E54" w:rsidP="0049070A">
      <w:pPr>
        <w:spacing w:after="0" w:line="276" w:lineRule="auto"/>
        <w:rPr>
          <w:rFonts w:ascii="Arial" w:hAnsi="Arial" w:cs="Arial"/>
          <w:sz w:val="20"/>
          <w:szCs w:val="20"/>
        </w:rPr>
      </w:pPr>
    </w:p>
    <w:p w14:paraId="4462E8D4" w14:textId="35D1B067" w:rsidR="00410E54" w:rsidRPr="000A486B" w:rsidRDefault="00242E18" w:rsidP="00BB72DB">
      <w:pPr>
        <w:pStyle w:val="Listenabsatz"/>
        <w:spacing w:after="0" w:line="276" w:lineRule="auto"/>
        <w:ind w:left="567"/>
        <w:contextualSpacing w:val="0"/>
        <w:rPr>
          <w:rFonts w:ascii="Arial" w:hAnsi="Arial" w:cs="Arial"/>
          <w:sz w:val="20"/>
          <w:szCs w:val="20"/>
        </w:rPr>
      </w:pPr>
      <w:r w:rsidRPr="000A486B">
        <w:rPr>
          <w:rFonts w:ascii="Arial" w:hAnsi="Arial" w:cs="Arial"/>
          <w:sz w:val="20"/>
          <w:szCs w:val="20"/>
        </w:rPr>
        <w:t>Ein Hygieneplan mit den dazugehörigen Reinigungs- und Desinfektionsplänen ist vorhanden. Die Mitarbeiter werden regelmäßig im Bereich Hygiene unterwiesen und geschult.</w:t>
      </w:r>
    </w:p>
    <w:p w14:paraId="48692BEB" w14:textId="77777777" w:rsidR="001E43DF" w:rsidRPr="0049070A" w:rsidRDefault="001E43DF" w:rsidP="0049070A">
      <w:pPr>
        <w:spacing w:after="0" w:line="276" w:lineRule="auto"/>
        <w:rPr>
          <w:rFonts w:ascii="Arial" w:hAnsi="Arial" w:cs="Arial"/>
          <w:sz w:val="20"/>
          <w:szCs w:val="20"/>
        </w:rPr>
      </w:pPr>
    </w:p>
    <w:p w14:paraId="2A5E0055" w14:textId="5023F4FA" w:rsidR="001E43DF" w:rsidRPr="000A486B" w:rsidRDefault="00242E18" w:rsidP="00BB72DB">
      <w:pPr>
        <w:spacing w:after="0" w:line="276" w:lineRule="auto"/>
        <w:ind w:left="567"/>
        <w:rPr>
          <w:rFonts w:ascii="Arial" w:hAnsi="Arial" w:cs="Arial"/>
          <w:color w:val="000000" w:themeColor="text1"/>
          <w:sz w:val="20"/>
          <w:szCs w:val="20"/>
        </w:rPr>
      </w:pPr>
      <w:r w:rsidRPr="000A486B">
        <w:rPr>
          <w:rFonts w:ascii="Arial" w:hAnsi="Arial" w:cs="Arial"/>
          <w:color w:val="000000" w:themeColor="text1"/>
          <w:sz w:val="20"/>
          <w:szCs w:val="20"/>
        </w:rPr>
        <w:t xml:space="preserve">Die hygienischen Rahmenbedingungen werden für alle </w:t>
      </w:r>
      <w:r w:rsidR="002A0481" w:rsidRPr="000A486B">
        <w:rPr>
          <w:rFonts w:ascii="Arial" w:hAnsi="Arial" w:cs="Arial"/>
          <w:color w:val="000000" w:themeColor="text1"/>
          <w:sz w:val="20"/>
          <w:szCs w:val="20"/>
        </w:rPr>
        <w:t xml:space="preserve">im Anforderungskatalog </w:t>
      </w:r>
      <w:r w:rsidRPr="000A486B">
        <w:rPr>
          <w:rFonts w:ascii="Arial" w:hAnsi="Arial" w:cs="Arial"/>
          <w:color w:val="000000" w:themeColor="text1"/>
          <w:sz w:val="20"/>
          <w:szCs w:val="20"/>
        </w:rPr>
        <w:t>genannten Ausstattungsmerkmale erfüllt.</w:t>
      </w:r>
    </w:p>
    <w:p w14:paraId="0E7A04D9" w14:textId="77777777" w:rsidR="0078192E" w:rsidRPr="000A486B" w:rsidRDefault="0078192E" w:rsidP="0049070A">
      <w:pPr>
        <w:spacing w:after="0" w:line="276" w:lineRule="auto"/>
        <w:rPr>
          <w:rFonts w:ascii="Arial" w:hAnsi="Arial" w:cs="Arial"/>
          <w:color w:val="000000" w:themeColor="text1"/>
          <w:sz w:val="20"/>
          <w:szCs w:val="20"/>
        </w:rPr>
      </w:pPr>
    </w:p>
    <w:p w14:paraId="4AF81582" w14:textId="381E76B8" w:rsidR="001E43DF" w:rsidRPr="000A486B" w:rsidRDefault="0078192E" w:rsidP="00BB72DB">
      <w:pPr>
        <w:pStyle w:val="Listenabsatz"/>
        <w:spacing w:after="0" w:line="276" w:lineRule="auto"/>
        <w:ind w:left="567"/>
        <w:contextualSpacing w:val="0"/>
        <w:rPr>
          <w:rFonts w:ascii="Arial" w:hAnsi="Arial" w:cs="Arial"/>
          <w:color w:val="000000" w:themeColor="text1"/>
          <w:sz w:val="20"/>
          <w:szCs w:val="20"/>
        </w:rPr>
      </w:pPr>
      <w:r w:rsidRPr="000A486B">
        <w:rPr>
          <w:rFonts w:ascii="Arial" w:hAnsi="Arial" w:cs="Arial"/>
          <w:color w:val="000000" w:themeColor="text1"/>
          <w:sz w:val="20"/>
          <w:szCs w:val="20"/>
        </w:rPr>
        <w:t xml:space="preserve">Die </w:t>
      </w:r>
      <w:r w:rsidR="00242E18" w:rsidRPr="000A486B">
        <w:rPr>
          <w:rFonts w:ascii="Arial" w:hAnsi="Arial" w:cs="Arial"/>
          <w:color w:val="000000" w:themeColor="text1"/>
          <w:sz w:val="20"/>
          <w:szCs w:val="20"/>
        </w:rPr>
        <w:t>Wartung</w:t>
      </w:r>
      <w:r w:rsidRPr="000A486B">
        <w:rPr>
          <w:rFonts w:ascii="Arial" w:hAnsi="Arial" w:cs="Arial"/>
          <w:color w:val="000000" w:themeColor="text1"/>
          <w:sz w:val="20"/>
          <w:szCs w:val="20"/>
        </w:rPr>
        <w:t>s-</w:t>
      </w:r>
      <w:r w:rsidR="00242E18" w:rsidRPr="000A486B">
        <w:rPr>
          <w:rFonts w:ascii="Arial" w:hAnsi="Arial" w:cs="Arial"/>
          <w:color w:val="000000" w:themeColor="text1"/>
          <w:sz w:val="20"/>
          <w:szCs w:val="20"/>
        </w:rPr>
        <w:t xml:space="preserve"> und Instandhaltung</w:t>
      </w:r>
      <w:r w:rsidRPr="000A486B">
        <w:rPr>
          <w:rFonts w:ascii="Arial" w:hAnsi="Arial" w:cs="Arial"/>
          <w:color w:val="000000" w:themeColor="text1"/>
          <w:sz w:val="20"/>
          <w:szCs w:val="20"/>
        </w:rPr>
        <w:t>smaßnahmen sowie die jeweils notwendigen Kontrollen der Geräte (Medizinprodukte und elektrische Betriebsmittel)</w:t>
      </w:r>
      <w:r w:rsidR="00242E18" w:rsidRPr="000A486B">
        <w:rPr>
          <w:rFonts w:ascii="Arial" w:hAnsi="Arial" w:cs="Arial"/>
          <w:color w:val="000000" w:themeColor="text1"/>
          <w:sz w:val="20"/>
          <w:szCs w:val="20"/>
        </w:rPr>
        <w:t xml:space="preserve"> aller </w:t>
      </w:r>
      <w:r w:rsidR="002A0481" w:rsidRPr="000A486B">
        <w:rPr>
          <w:rFonts w:ascii="Arial" w:hAnsi="Arial" w:cs="Arial"/>
          <w:color w:val="000000" w:themeColor="text1"/>
          <w:sz w:val="20"/>
          <w:szCs w:val="20"/>
        </w:rPr>
        <w:t xml:space="preserve">im Anforderungskatalog genannten </w:t>
      </w:r>
      <w:r w:rsidR="00242E18" w:rsidRPr="000A486B">
        <w:rPr>
          <w:rFonts w:ascii="Arial" w:hAnsi="Arial" w:cs="Arial"/>
          <w:color w:val="000000" w:themeColor="text1"/>
          <w:sz w:val="20"/>
          <w:szCs w:val="20"/>
        </w:rPr>
        <w:t>Ausstattungsmerkmale ist gewährleistet.</w:t>
      </w:r>
      <w:r w:rsidR="00C813C6" w:rsidRPr="000A486B">
        <w:rPr>
          <w:rFonts w:ascii="Arial" w:hAnsi="Arial" w:cs="Arial"/>
          <w:color w:val="000000" w:themeColor="text1"/>
          <w:sz w:val="20"/>
          <w:szCs w:val="20"/>
        </w:rPr>
        <w:t xml:space="preserve"> Weiterhin werden die geltenden gesetzlichen und behördlichen Vorgaben im Zusammenhang mit der apparativen Ausstattung (Medizinprodukte, elektrische Betriebsmittel, etc.) beachtet.</w:t>
      </w:r>
    </w:p>
    <w:p w14:paraId="2EB1D02A" w14:textId="77777777" w:rsidR="006A1598" w:rsidRPr="000A486B" w:rsidRDefault="006A1598" w:rsidP="00BB72DB">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C648EF" w:rsidRPr="000A486B" w14:paraId="692AA615" w14:textId="77777777" w:rsidTr="00EC6E20">
        <w:trPr>
          <w:trHeight w:val="397"/>
        </w:trPr>
        <w:tc>
          <w:tcPr>
            <w:tcW w:w="9060" w:type="dxa"/>
            <w:shd w:val="clear" w:color="auto" w:fill="1F497D" w:themeFill="text2"/>
            <w:vAlign w:val="center"/>
          </w:tcPr>
          <w:p w14:paraId="2610AF87" w14:textId="2330B9F8" w:rsidR="00AA319D"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 xml:space="preserve">Beschreibung des </w:t>
            </w:r>
            <w:r w:rsidR="008722CB" w:rsidRPr="000A486B">
              <w:rPr>
                <w:rFonts w:ascii="Arial" w:hAnsi="Arial" w:cs="Arial"/>
                <w:b/>
                <w:color w:val="FFFFFF" w:themeColor="background1"/>
                <w:sz w:val="20"/>
                <w:szCs w:val="20"/>
              </w:rPr>
              <w:t>Zentrums</w:t>
            </w:r>
          </w:p>
        </w:tc>
      </w:tr>
      <w:tr w:rsidR="00C648EF" w:rsidRPr="000A486B" w14:paraId="5F498E25" w14:textId="77777777" w:rsidTr="00EC6E20">
        <w:tc>
          <w:tcPr>
            <w:tcW w:w="9060" w:type="dxa"/>
            <w:tcBorders>
              <w:bottom w:val="single" w:sz="4" w:space="0" w:color="auto"/>
            </w:tcBorders>
          </w:tcPr>
          <w:p w14:paraId="24325DE1" w14:textId="77777777" w:rsidR="00AA319D"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bookmarkStart w:id="3" w:name="Text1"/>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bookmarkEnd w:id="3"/>
          </w:p>
          <w:p w14:paraId="3B4849F2" w14:textId="77777777" w:rsidR="00AA319D" w:rsidRPr="000A486B" w:rsidRDefault="00AA319D" w:rsidP="00BB72DB">
            <w:pPr>
              <w:spacing w:after="0" w:line="276" w:lineRule="auto"/>
              <w:rPr>
                <w:rFonts w:ascii="Arial" w:hAnsi="Arial" w:cs="Arial"/>
                <w:sz w:val="20"/>
                <w:szCs w:val="20"/>
              </w:rPr>
            </w:pPr>
          </w:p>
        </w:tc>
      </w:tr>
      <w:tr w:rsidR="00C648EF" w:rsidRPr="000A486B" w14:paraId="5FDD099B" w14:textId="77777777" w:rsidTr="00EC6E20">
        <w:tc>
          <w:tcPr>
            <w:tcW w:w="9060" w:type="dxa"/>
          </w:tcPr>
          <w:p w14:paraId="23DF1B5A" w14:textId="1AA41774" w:rsidR="00AA319D"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w:t>
            </w:r>
            <w:r w:rsidR="00E3411F" w:rsidRPr="000A486B">
              <w:rPr>
                <w:rFonts w:ascii="Arial" w:hAnsi="Arial" w:cs="Arial"/>
                <w:sz w:val="20"/>
                <w:szCs w:val="20"/>
              </w:rPr>
              <w:t xml:space="preserve"> und Bewertung</w:t>
            </w:r>
            <w:r w:rsidRPr="000A486B">
              <w:rPr>
                <w:rFonts w:ascii="Arial" w:hAnsi="Arial" w:cs="Arial"/>
                <w:sz w:val="20"/>
                <w:szCs w:val="20"/>
              </w:rPr>
              <w:t xml:space="preserve"> bitte hier eintragen!</w:t>
            </w:r>
          </w:p>
          <w:p w14:paraId="4129137A" w14:textId="77777777" w:rsidR="00AA319D" w:rsidRPr="000A486B" w:rsidRDefault="00AA319D" w:rsidP="00BB72DB">
            <w:pPr>
              <w:spacing w:after="0" w:line="276" w:lineRule="auto"/>
              <w:rPr>
                <w:rFonts w:ascii="Arial" w:hAnsi="Arial" w:cs="Arial"/>
                <w:sz w:val="20"/>
                <w:szCs w:val="20"/>
              </w:rPr>
            </w:pPr>
          </w:p>
        </w:tc>
      </w:tr>
    </w:tbl>
    <w:p w14:paraId="03A53A1B" w14:textId="77777777" w:rsidR="007636B8" w:rsidRPr="000A486B" w:rsidRDefault="007636B8" w:rsidP="00BB72DB">
      <w:pPr>
        <w:spacing w:after="0" w:line="276" w:lineRule="auto"/>
        <w:rPr>
          <w:rFonts w:ascii="Arial" w:hAnsi="Arial" w:cs="Arial"/>
          <w:sz w:val="20"/>
          <w:szCs w:val="20"/>
        </w:rPr>
      </w:pPr>
    </w:p>
    <w:p w14:paraId="418CEDF3" w14:textId="77777777" w:rsidR="001F4D11" w:rsidRPr="000A486B" w:rsidRDefault="001F4D11" w:rsidP="001F4D11">
      <w:pPr>
        <w:spacing w:after="0" w:line="276" w:lineRule="auto"/>
        <w:rPr>
          <w:rFonts w:ascii="Arial" w:hAnsi="Arial" w:cs="Arial"/>
          <w:sz w:val="20"/>
          <w:szCs w:val="20"/>
        </w:rPr>
      </w:pPr>
      <w:r w:rsidRPr="000A486B">
        <w:rPr>
          <w:rFonts w:ascii="Arial" w:hAnsi="Arial" w:cs="Arial"/>
          <w:sz w:val="20"/>
          <w:szCs w:val="20"/>
        </w:rPr>
        <w:br w:type="page"/>
      </w:r>
    </w:p>
    <w:p w14:paraId="2E433DC1" w14:textId="38BCE43E" w:rsidR="00CE3104" w:rsidRPr="000A486B" w:rsidRDefault="00242E18" w:rsidP="00BB72DB">
      <w:pPr>
        <w:pStyle w:val="-1"/>
        <w:spacing w:line="276" w:lineRule="auto"/>
        <w:rPr>
          <w:sz w:val="20"/>
          <w:szCs w:val="20"/>
        </w:rPr>
      </w:pPr>
      <w:bookmarkStart w:id="4" w:name="_Toc150169924"/>
      <w:r w:rsidRPr="000A486B">
        <w:rPr>
          <w:sz w:val="20"/>
          <w:szCs w:val="20"/>
        </w:rPr>
        <w:lastRenderedPageBreak/>
        <w:t>Personelle Ausstattungen</w:t>
      </w:r>
      <w:bookmarkEnd w:id="4"/>
    </w:p>
    <w:p w14:paraId="19F3E3A4" w14:textId="1252D085" w:rsidR="0078192E" w:rsidRPr="000A486B" w:rsidRDefault="00242E18" w:rsidP="00BB72DB">
      <w:pPr>
        <w:pStyle w:val="-2"/>
        <w:spacing w:line="276" w:lineRule="auto"/>
        <w:rPr>
          <w:sz w:val="20"/>
          <w:szCs w:val="20"/>
        </w:rPr>
      </w:pPr>
      <w:bookmarkStart w:id="5" w:name="_Toc150169925"/>
      <w:r w:rsidRPr="000A486B">
        <w:rPr>
          <w:sz w:val="20"/>
          <w:szCs w:val="20"/>
        </w:rPr>
        <w:t>II.1</w:t>
      </w:r>
      <w:r w:rsidR="00200C39" w:rsidRPr="000A486B">
        <w:rPr>
          <w:sz w:val="20"/>
          <w:szCs w:val="20"/>
        </w:rPr>
        <w:tab/>
      </w:r>
      <w:r w:rsidR="0078192E" w:rsidRPr="000A486B">
        <w:rPr>
          <w:sz w:val="20"/>
          <w:szCs w:val="20"/>
        </w:rPr>
        <w:t>Anzahl Laktationsberater</w:t>
      </w:r>
      <w:bookmarkEnd w:id="5"/>
    </w:p>
    <w:p w14:paraId="6B2D9278" w14:textId="44146541" w:rsidR="0078192E" w:rsidRPr="000A486B" w:rsidRDefault="0078192E" w:rsidP="0078192E">
      <w:pPr>
        <w:pStyle w:val="Listenabsatz"/>
        <w:spacing w:after="0" w:line="276" w:lineRule="auto"/>
        <w:ind w:left="567"/>
        <w:contextualSpacing w:val="0"/>
        <w:rPr>
          <w:rFonts w:ascii="Arial" w:hAnsi="Arial" w:cs="Arial"/>
          <w:sz w:val="20"/>
          <w:szCs w:val="20"/>
        </w:rPr>
      </w:pPr>
      <w:r w:rsidRPr="000A486B">
        <w:rPr>
          <w:rFonts w:ascii="Arial" w:hAnsi="Arial" w:cs="Arial"/>
          <w:sz w:val="20"/>
          <w:szCs w:val="20"/>
        </w:rPr>
        <w:t xml:space="preserve">Dem Zentrum stehen je 1.000 Geburten 0,5 VK Mitarbeiter als ausgebildete Laktationsberater </w:t>
      </w:r>
      <w:r w:rsidRPr="000A486B">
        <w:rPr>
          <w:rFonts w:ascii="Arial" w:hAnsi="Arial" w:cs="Arial"/>
          <w:bCs/>
          <w:sz w:val="20"/>
          <w:szCs w:val="20"/>
        </w:rPr>
        <w:t xml:space="preserve">(IBCLC oder Nachweis einer vergleichbaren Ausbildung) </w:t>
      </w:r>
      <w:r w:rsidRPr="000A486B">
        <w:rPr>
          <w:rFonts w:ascii="Arial" w:hAnsi="Arial" w:cs="Arial"/>
          <w:sz w:val="20"/>
          <w:szCs w:val="20"/>
        </w:rPr>
        <w:t>für die Beratung der Mütter und werdenden Mütter zur Verfügung.</w:t>
      </w:r>
    </w:p>
    <w:p w14:paraId="4E590738" w14:textId="1AADB3EC" w:rsidR="0078192E" w:rsidRPr="000A486B" w:rsidRDefault="0078192E" w:rsidP="0078192E">
      <w:pPr>
        <w:spacing w:after="0" w:line="276" w:lineRule="auto"/>
        <w:ind w:left="567"/>
        <w:rPr>
          <w:rFonts w:ascii="Arial" w:hAnsi="Arial" w:cs="Arial"/>
          <w:bCs/>
          <w:sz w:val="20"/>
          <w:szCs w:val="20"/>
        </w:rPr>
      </w:pPr>
      <w:r w:rsidRPr="000A486B">
        <w:rPr>
          <w:rFonts w:ascii="Arial" w:hAnsi="Arial" w:cs="Arial"/>
          <w:bCs/>
          <w:sz w:val="20"/>
          <w:szCs w:val="20"/>
        </w:rPr>
        <w:t>In einem Perinatalzentrum gelten die Anforderungen sowohl für die Geburtshilfe als auch für die Neonatologie.</w:t>
      </w:r>
    </w:p>
    <w:p w14:paraId="5E70B50F" w14:textId="77777777" w:rsidR="0078192E" w:rsidRPr="000A486B" w:rsidRDefault="0078192E" w:rsidP="0078192E">
      <w:pPr>
        <w:spacing w:after="0" w:line="276" w:lineRule="auto"/>
        <w:ind w:left="567"/>
        <w:rPr>
          <w:rFonts w:ascii="Arial" w:hAnsi="Arial" w:cs="Arial"/>
          <w:sz w:val="20"/>
          <w:szCs w:val="20"/>
        </w:rPr>
      </w:pPr>
      <w:r w:rsidRPr="000A486B">
        <w:rPr>
          <w:rFonts w:ascii="Arial" w:hAnsi="Arial" w:cs="Arial"/>
          <w:sz w:val="20"/>
          <w:szCs w:val="20"/>
        </w:rPr>
        <w:t>Unabhängig von der Geburtenzahl müssen jedoch mind. 2 VK Laktationsberater dem Zentrum zur Verfügung stehen.</w:t>
      </w:r>
    </w:p>
    <w:p w14:paraId="4876D279" w14:textId="1E42F325" w:rsidR="0078192E" w:rsidRPr="000A486B" w:rsidRDefault="0078192E" w:rsidP="0078192E">
      <w:pPr>
        <w:spacing w:after="0" w:line="276" w:lineRule="auto"/>
        <w:ind w:left="567"/>
        <w:rPr>
          <w:rFonts w:ascii="Arial" w:hAnsi="Arial" w:cs="Arial"/>
          <w:sz w:val="20"/>
          <w:szCs w:val="20"/>
        </w:rPr>
      </w:pPr>
      <w:r w:rsidRPr="000A486B">
        <w:rPr>
          <w:rFonts w:ascii="Arial" w:hAnsi="Arial" w:cs="Arial"/>
          <w:sz w:val="20"/>
          <w:szCs w:val="20"/>
        </w:rPr>
        <w:t>Dies</w:t>
      </w:r>
      <w:r w:rsidR="00164E68">
        <w:rPr>
          <w:rFonts w:ascii="Arial" w:hAnsi="Arial" w:cs="Arial"/>
          <w:sz w:val="20"/>
          <w:szCs w:val="20"/>
        </w:rPr>
        <w:t>e</w:t>
      </w:r>
      <w:r w:rsidRPr="000A486B">
        <w:rPr>
          <w:rFonts w:ascii="Arial" w:hAnsi="Arial" w:cs="Arial"/>
          <w:sz w:val="20"/>
          <w:szCs w:val="20"/>
        </w:rPr>
        <w:t xml:space="preserve"> VK-Zahl</w:t>
      </w:r>
      <w:r w:rsidR="008D011F" w:rsidRPr="000A486B">
        <w:rPr>
          <w:rFonts w:ascii="Arial" w:hAnsi="Arial" w:cs="Arial"/>
          <w:sz w:val="20"/>
          <w:szCs w:val="20"/>
        </w:rPr>
        <w:t>en</w:t>
      </w:r>
      <w:r w:rsidRPr="000A486B">
        <w:rPr>
          <w:rFonts w:ascii="Arial" w:hAnsi="Arial" w:cs="Arial"/>
          <w:sz w:val="20"/>
          <w:szCs w:val="20"/>
        </w:rPr>
        <w:t xml:space="preserve"> </w:t>
      </w:r>
      <w:r w:rsidR="008D011F" w:rsidRPr="000A486B">
        <w:rPr>
          <w:rFonts w:ascii="Arial" w:hAnsi="Arial" w:cs="Arial"/>
          <w:sz w:val="20"/>
          <w:szCs w:val="20"/>
        </w:rPr>
        <w:t>können</w:t>
      </w:r>
      <w:r w:rsidRPr="000A486B">
        <w:rPr>
          <w:rFonts w:ascii="Arial" w:hAnsi="Arial" w:cs="Arial"/>
          <w:sz w:val="20"/>
          <w:szCs w:val="20"/>
        </w:rPr>
        <w:t xml:space="preserve"> sowohl durch Mitarbeiter mit alleiniger Aufgabe der Laktationsberatung als auch über zugewiesene Arbeitszeitanteile von mehreren Mitarbeitern, die gleichzeitig andere Aufgaben z. B. im ärztlichen Dienst oder in der Pflege haben, bereitgestellt werden.</w:t>
      </w:r>
    </w:p>
    <w:p w14:paraId="69898316" w14:textId="77777777" w:rsidR="0078192E" w:rsidRPr="000A486B" w:rsidRDefault="0078192E" w:rsidP="0078192E">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78192E" w:rsidRPr="000A486B" w14:paraId="6856362A" w14:textId="77777777" w:rsidTr="003B7E56">
        <w:trPr>
          <w:trHeight w:val="397"/>
        </w:trPr>
        <w:tc>
          <w:tcPr>
            <w:tcW w:w="9060" w:type="dxa"/>
            <w:shd w:val="clear" w:color="auto" w:fill="1F497D" w:themeFill="text2"/>
            <w:vAlign w:val="center"/>
          </w:tcPr>
          <w:p w14:paraId="11B859B5" w14:textId="77777777" w:rsidR="0078192E" w:rsidRPr="000A486B" w:rsidRDefault="0078192E" w:rsidP="003B7E56">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78192E" w:rsidRPr="000A486B" w14:paraId="015D6279" w14:textId="77777777" w:rsidTr="003B7E56">
        <w:tc>
          <w:tcPr>
            <w:tcW w:w="9060" w:type="dxa"/>
            <w:tcBorders>
              <w:bottom w:val="single" w:sz="4" w:space="0" w:color="auto"/>
            </w:tcBorders>
          </w:tcPr>
          <w:p w14:paraId="4E68D90D" w14:textId="77777777" w:rsidR="0078192E" w:rsidRPr="000A486B" w:rsidRDefault="0078192E" w:rsidP="003B7E56">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275BA1DD" w14:textId="77777777" w:rsidR="0078192E" w:rsidRPr="000A486B" w:rsidRDefault="0078192E" w:rsidP="003B7E56">
            <w:pPr>
              <w:spacing w:after="0" w:line="276" w:lineRule="auto"/>
              <w:rPr>
                <w:rFonts w:ascii="Arial" w:hAnsi="Arial" w:cs="Arial"/>
                <w:sz w:val="20"/>
                <w:szCs w:val="20"/>
              </w:rPr>
            </w:pPr>
          </w:p>
        </w:tc>
      </w:tr>
      <w:tr w:rsidR="0078192E" w:rsidRPr="000A486B" w14:paraId="34A78E47" w14:textId="77777777" w:rsidTr="003B7E56">
        <w:tc>
          <w:tcPr>
            <w:tcW w:w="9060" w:type="dxa"/>
          </w:tcPr>
          <w:p w14:paraId="76975E7F" w14:textId="77777777" w:rsidR="0078192E" w:rsidRPr="000A486B" w:rsidRDefault="0078192E" w:rsidP="003B7E56">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2811243A" w14:textId="77777777" w:rsidR="0078192E" w:rsidRPr="000A486B" w:rsidRDefault="0078192E" w:rsidP="003B7E56">
            <w:pPr>
              <w:spacing w:after="0" w:line="276" w:lineRule="auto"/>
              <w:rPr>
                <w:rFonts w:ascii="Arial" w:hAnsi="Arial" w:cs="Arial"/>
                <w:sz w:val="20"/>
                <w:szCs w:val="20"/>
              </w:rPr>
            </w:pPr>
          </w:p>
        </w:tc>
      </w:tr>
    </w:tbl>
    <w:p w14:paraId="500F0487" w14:textId="77777777" w:rsidR="0078192E" w:rsidRPr="000A486B" w:rsidRDefault="0078192E" w:rsidP="0078192E">
      <w:pPr>
        <w:spacing w:after="0" w:line="276" w:lineRule="auto"/>
        <w:rPr>
          <w:rFonts w:ascii="Arial" w:hAnsi="Arial" w:cs="Arial"/>
          <w:sz w:val="20"/>
          <w:szCs w:val="20"/>
        </w:rPr>
      </w:pPr>
    </w:p>
    <w:p w14:paraId="340938BD" w14:textId="0AFD408E" w:rsidR="00BC10F3" w:rsidRPr="000A486B" w:rsidRDefault="0078192E" w:rsidP="00BB72DB">
      <w:pPr>
        <w:pStyle w:val="-2"/>
        <w:spacing w:line="276" w:lineRule="auto"/>
        <w:rPr>
          <w:bCs/>
          <w:sz w:val="20"/>
          <w:szCs w:val="20"/>
        </w:rPr>
      </w:pPr>
      <w:bookmarkStart w:id="6" w:name="_Toc150169926"/>
      <w:r w:rsidRPr="000A486B">
        <w:rPr>
          <w:sz w:val="20"/>
          <w:szCs w:val="20"/>
        </w:rPr>
        <w:t>II.2</w:t>
      </w:r>
      <w:r w:rsidRPr="000A486B">
        <w:rPr>
          <w:sz w:val="20"/>
          <w:szCs w:val="20"/>
        </w:rPr>
        <w:tab/>
      </w:r>
      <w:r w:rsidR="00130792" w:rsidRPr="000A486B">
        <w:rPr>
          <w:sz w:val="20"/>
          <w:szCs w:val="20"/>
        </w:rPr>
        <w:t>Leitung und Organisation</w:t>
      </w:r>
      <w:bookmarkEnd w:id="6"/>
    </w:p>
    <w:p w14:paraId="3BD52261" w14:textId="69C26F25" w:rsidR="00D35502" w:rsidRPr="000A486B" w:rsidRDefault="00242E18" w:rsidP="00BB72DB">
      <w:pPr>
        <w:pStyle w:val="Listenabsatz"/>
        <w:spacing w:after="0" w:line="276" w:lineRule="auto"/>
        <w:ind w:left="567"/>
        <w:contextualSpacing w:val="0"/>
        <w:rPr>
          <w:rFonts w:ascii="Arial" w:hAnsi="Arial" w:cs="Arial"/>
          <w:bCs/>
          <w:sz w:val="20"/>
          <w:szCs w:val="20"/>
        </w:rPr>
      </w:pPr>
      <w:r w:rsidRPr="000A486B">
        <w:rPr>
          <w:rFonts w:ascii="Arial" w:hAnsi="Arial" w:cs="Arial"/>
          <w:bCs/>
          <w:sz w:val="20"/>
          <w:szCs w:val="20"/>
        </w:rPr>
        <w:t xml:space="preserve">Dem Zentrum stehen </w:t>
      </w:r>
      <w:r w:rsidR="00DF3AD1" w:rsidRPr="000A486B">
        <w:rPr>
          <w:rFonts w:ascii="Arial" w:hAnsi="Arial" w:cs="Arial"/>
          <w:bCs/>
          <w:sz w:val="20"/>
          <w:szCs w:val="20"/>
        </w:rPr>
        <w:t xml:space="preserve">mind. </w:t>
      </w:r>
      <w:r w:rsidR="005F3AF7" w:rsidRPr="000A486B">
        <w:rPr>
          <w:rFonts w:ascii="Arial" w:hAnsi="Arial" w:cs="Arial"/>
          <w:bCs/>
          <w:sz w:val="20"/>
          <w:szCs w:val="20"/>
        </w:rPr>
        <w:t>1 VK</w:t>
      </w:r>
      <w:r w:rsidR="00265BCE" w:rsidRPr="000A486B">
        <w:rPr>
          <w:rFonts w:ascii="Arial" w:hAnsi="Arial" w:cs="Arial"/>
          <w:bCs/>
          <w:sz w:val="20"/>
          <w:szCs w:val="20"/>
        </w:rPr>
        <w:t xml:space="preserve"> Laktationsberater</w:t>
      </w:r>
      <w:r w:rsidR="005F3AF7" w:rsidRPr="000A486B">
        <w:rPr>
          <w:rFonts w:ascii="Arial" w:hAnsi="Arial" w:cs="Arial"/>
          <w:bCs/>
          <w:sz w:val="20"/>
          <w:szCs w:val="20"/>
        </w:rPr>
        <w:t xml:space="preserve"> </w:t>
      </w:r>
      <w:r w:rsidR="006A1598" w:rsidRPr="000A486B">
        <w:rPr>
          <w:rFonts w:ascii="Arial" w:hAnsi="Arial" w:cs="Arial"/>
          <w:bCs/>
          <w:sz w:val="20"/>
          <w:szCs w:val="20"/>
        </w:rPr>
        <w:t>(IBCLC</w:t>
      </w:r>
      <w:r w:rsidR="00265BCE" w:rsidRPr="000A486B">
        <w:rPr>
          <w:rFonts w:ascii="Arial" w:hAnsi="Arial" w:cs="Arial"/>
          <w:bCs/>
          <w:sz w:val="20"/>
          <w:szCs w:val="20"/>
        </w:rPr>
        <w:t xml:space="preserve"> oder äquivalent</w:t>
      </w:r>
      <w:r w:rsidR="006A1598" w:rsidRPr="000A486B">
        <w:rPr>
          <w:rFonts w:ascii="Arial" w:hAnsi="Arial" w:cs="Arial"/>
          <w:bCs/>
          <w:sz w:val="20"/>
          <w:szCs w:val="20"/>
        </w:rPr>
        <w:t xml:space="preserve">) </w:t>
      </w:r>
      <w:r w:rsidR="00DF3AD1" w:rsidRPr="000A486B">
        <w:rPr>
          <w:rFonts w:ascii="Arial" w:hAnsi="Arial" w:cs="Arial"/>
          <w:bCs/>
          <w:sz w:val="20"/>
          <w:szCs w:val="20"/>
        </w:rPr>
        <w:t xml:space="preserve">für die Leitung und Organisation der Bindungsförderung und der Stillberatung sowie der </w:t>
      </w:r>
      <w:r w:rsidR="00265BCE" w:rsidRPr="000A486B">
        <w:rPr>
          <w:rFonts w:ascii="Arial" w:hAnsi="Arial" w:cs="Arial"/>
          <w:bCs/>
          <w:sz w:val="20"/>
          <w:szCs w:val="20"/>
        </w:rPr>
        <w:t xml:space="preserve">Planung und Organisation der </w:t>
      </w:r>
      <w:r w:rsidR="00DF3AD1" w:rsidRPr="000A486B">
        <w:rPr>
          <w:rFonts w:ascii="Arial" w:hAnsi="Arial" w:cs="Arial"/>
          <w:bCs/>
          <w:sz w:val="20"/>
          <w:szCs w:val="20"/>
        </w:rPr>
        <w:t>Schulung</w:t>
      </w:r>
      <w:r w:rsidR="00265BCE" w:rsidRPr="000A486B">
        <w:rPr>
          <w:rFonts w:ascii="Arial" w:hAnsi="Arial" w:cs="Arial"/>
          <w:bCs/>
          <w:sz w:val="20"/>
          <w:szCs w:val="20"/>
        </w:rPr>
        <w:t>en</w:t>
      </w:r>
      <w:r w:rsidR="00DF3AD1" w:rsidRPr="000A486B">
        <w:rPr>
          <w:rFonts w:ascii="Arial" w:hAnsi="Arial" w:cs="Arial"/>
          <w:bCs/>
          <w:sz w:val="20"/>
          <w:szCs w:val="20"/>
        </w:rPr>
        <w:t xml:space="preserve"> und der Qualifikation der Mitarbeiter gem. dem </w:t>
      </w:r>
      <w:r w:rsidR="001F4D11" w:rsidRPr="000A486B">
        <w:rPr>
          <w:rFonts w:ascii="Arial" w:hAnsi="Arial" w:cs="Arial"/>
          <w:bCs/>
          <w:sz w:val="20"/>
          <w:szCs w:val="20"/>
        </w:rPr>
        <w:t>K</w:t>
      </w:r>
      <w:r w:rsidR="00DF3AD1" w:rsidRPr="000A486B">
        <w:rPr>
          <w:rFonts w:ascii="Arial" w:hAnsi="Arial" w:cs="Arial"/>
          <w:bCs/>
          <w:sz w:val="20"/>
          <w:szCs w:val="20"/>
        </w:rPr>
        <w:t xml:space="preserve">onzept des Zentrums </w:t>
      </w:r>
      <w:r w:rsidRPr="000A486B">
        <w:rPr>
          <w:rFonts w:ascii="Arial" w:hAnsi="Arial" w:cs="Arial"/>
          <w:bCs/>
          <w:sz w:val="20"/>
          <w:szCs w:val="20"/>
        </w:rPr>
        <w:t>zur Verfügung.</w:t>
      </w:r>
    </w:p>
    <w:p w14:paraId="4BD33195" w14:textId="77777777" w:rsidR="005F3AF7" w:rsidRPr="000A486B" w:rsidRDefault="005F3AF7" w:rsidP="00BB72DB">
      <w:pPr>
        <w:spacing w:after="0" w:line="276" w:lineRule="auto"/>
        <w:rPr>
          <w:rFonts w:ascii="Arial" w:hAnsi="Arial" w:cs="Arial"/>
          <w:bCs/>
          <w:sz w:val="20"/>
          <w:szCs w:val="20"/>
        </w:rPr>
      </w:pPr>
    </w:p>
    <w:tbl>
      <w:tblPr>
        <w:tblStyle w:val="Tabellenraster"/>
        <w:tblW w:w="0" w:type="auto"/>
        <w:tblLook w:val="04A0" w:firstRow="1" w:lastRow="0" w:firstColumn="1" w:lastColumn="0" w:noHBand="0" w:noVBand="1"/>
      </w:tblPr>
      <w:tblGrid>
        <w:gridCol w:w="9060"/>
      </w:tblGrid>
      <w:tr w:rsidR="00C648EF" w:rsidRPr="000A486B" w14:paraId="57584489" w14:textId="77777777" w:rsidTr="00242E18">
        <w:trPr>
          <w:trHeight w:val="397"/>
        </w:trPr>
        <w:tc>
          <w:tcPr>
            <w:tcW w:w="9060" w:type="dxa"/>
            <w:shd w:val="clear" w:color="auto" w:fill="1F497D" w:themeFill="text2"/>
            <w:vAlign w:val="center"/>
          </w:tcPr>
          <w:p w14:paraId="26EFC4A9" w14:textId="77777777" w:rsidR="00EC6E20"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1C260444" w14:textId="77777777" w:rsidTr="00242E18">
        <w:tc>
          <w:tcPr>
            <w:tcW w:w="9060" w:type="dxa"/>
            <w:tcBorders>
              <w:bottom w:val="single" w:sz="4" w:space="0" w:color="auto"/>
            </w:tcBorders>
          </w:tcPr>
          <w:p w14:paraId="704A1DFF" w14:textId="77777777" w:rsidR="00EC6E20"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666DC4DB" w14:textId="77777777" w:rsidR="00EC6E20" w:rsidRPr="000A486B" w:rsidRDefault="00EC6E20" w:rsidP="00BB72DB">
            <w:pPr>
              <w:spacing w:after="0" w:line="276" w:lineRule="auto"/>
              <w:rPr>
                <w:rFonts w:ascii="Arial" w:hAnsi="Arial" w:cs="Arial"/>
                <w:sz w:val="20"/>
                <w:szCs w:val="20"/>
              </w:rPr>
            </w:pPr>
          </w:p>
        </w:tc>
      </w:tr>
      <w:tr w:rsidR="00C648EF" w:rsidRPr="000A486B" w14:paraId="392E6C6E" w14:textId="77777777" w:rsidTr="00242E18">
        <w:tc>
          <w:tcPr>
            <w:tcW w:w="9060" w:type="dxa"/>
          </w:tcPr>
          <w:p w14:paraId="797E5E18" w14:textId="77777777" w:rsidR="00EC6E20"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7FECC42A" w14:textId="77777777" w:rsidR="00EC6E20" w:rsidRPr="000A486B" w:rsidRDefault="00EC6E20" w:rsidP="00BB72DB">
            <w:pPr>
              <w:spacing w:after="0" w:line="276" w:lineRule="auto"/>
              <w:rPr>
                <w:rFonts w:ascii="Arial" w:hAnsi="Arial" w:cs="Arial"/>
                <w:sz w:val="20"/>
                <w:szCs w:val="20"/>
              </w:rPr>
            </w:pPr>
          </w:p>
        </w:tc>
      </w:tr>
    </w:tbl>
    <w:p w14:paraId="7ADDB5CA" w14:textId="77777777" w:rsidR="00265BCE" w:rsidRPr="000A486B" w:rsidRDefault="00265BCE" w:rsidP="00BB72DB">
      <w:pPr>
        <w:spacing w:after="0" w:line="276" w:lineRule="auto"/>
        <w:rPr>
          <w:rFonts w:ascii="Arial" w:hAnsi="Arial" w:cs="Arial"/>
          <w:bCs/>
          <w:sz w:val="20"/>
          <w:szCs w:val="20"/>
        </w:rPr>
      </w:pPr>
    </w:p>
    <w:p w14:paraId="64A4E7FB" w14:textId="738057F1" w:rsidR="00CE3104" w:rsidRPr="000A486B" w:rsidRDefault="00242E18" w:rsidP="00BB72DB">
      <w:pPr>
        <w:pStyle w:val="-2"/>
        <w:spacing w:line="276" w:lineRule="auto"/>
        <w:rPr>
          <w:sz w:val="20"/>
          <w:szCs w:val="20"/>
        </w:rPr>
      </w:pPr>
      <w:bookmarkStart w:id="7" w:name="_Toc150169927"/>
      <w:r w:rsidRPr="000A486B">
        <w:rPr>
          <w:sz w:val="20"/>
          <w:szCs w:val="20"/>
        </w:rPr>
        <w:t>II.</w:t>
      </w:r>
      <w:r w:rsidR="00466D45" w:rsidRPr="000A486B">
        <w:rPr>
          <w:sz w:val="20"/>
          <w:szCs w:val="20"/>
        </w:rPr>
        <w:t>3</w:t>
      </w:r>
      <w:r w:rsidRPr="000A486B">
        <w:rPr>
          <w:sz w:val="20"/>
          <w:szCs w:val="20"/>
        </w:rPr>
        <w:tab/>
      </w:r>
      <w:r w:rsidR="006A1598" w:rsidRPr="000A486B">
        <w:rPr>
          <w:sz w:val="20"/>
          <w:szCs w:val="20"/>
        </w:rPr>
        <w:t>Beratungsangebot für das Stillen (St</w:t>
      </w:r>
      <w:r w:rsidRPr="000A486B">
        <w:rPr>
          <w:sz w:val="20"/>
          <w:szCs w:val="20"/>
        </w:rPr>
        <w:t>illambulanz</w:t>
      </w:r>
      <w:r w:rsidR="006A1598" w:rsidRPr="000A486B">
        <w:rPr>
          <w:sz w:val="20"/>
          <w:szCs w:val="20"/>
        </w:rPr>
        <w:t>)</w:t>
      </w:r>
      <w:bookmarkEnd w:id="7"/>
    </w:p>
    <w:p w14:paraId="16BDDA93" w14:textId="0CAE52B0" w:rsidR="00CE3104" w:rsidRPr="000A486B" w:rsidRDefault="00242E18" w:rsidP="00BB72DB">
      <w:pPr>
        <w:pStyle w:val="Listenabsatz"/>
        <w:spacing w:after="0" w:line="276" w:lineRule="auto"/>
        <w:ind w:left="567"/>
        <w:contextualSpacing w:val="0"/>
        <w:rPr>
          <w:rFonts w:ascii="Arial" w:eastAsia="Times New Roman" w:hAnsi="Arial" w:cs="Arial"/>
          <w:bCs/>
          <w:iCs/>
          <w:sz w:val="20"/>
          <w:szCs w:val="20"/>
          <w:lang w:eastAsia="de-DE"/>
        </w:rPr>
      </w:pPr>
      <w:bookmarkStart w:id="8" w:name="_Hlk17098635"/>
      <w:r w:rsidRPr="000A486B">
        <w:rPr>
          <w:rFonts w:ascii="Arial" w:eastAsia="Times New Roman" w:hAnsi="Arial" w:cs="Arial"/>
          <w:bCs/>
          <w:iCs/>
          <w:sz w:val="20"/>
          <w:szCs w:val="20"/>
          <w:lang w:eastAsia="de-DE"/>
        </w:rPr>
        <w:t xml:space="preserve">Ein Beratungsangebot zum Stillen wird vor und nach dem stationären Aufenthalt </w:t>
      </w:r>
      <w:r w:rsidR="00D417F1" w:rsidRPr="000A486B">
        <w:rPr>
          <w:rFonts w:ascii="Arial" w:hAnsi="Arial" w:cs="Arial"/>
          <w:bCs/>
          <w:iCs/>
          <w:sz w:val="20"/>
          <w:szCs w:val="20"/>
        </w:rPr>
        <w:t xml:space="preserve">mehrmals die Woche angeboten. </w:t>
      </w:r>
      <w:r w:rsidRPr="000A486B">
        <w:rPr>
          <w:rFonts w:ascii="Arial" w:eastAsia="Times New Roman" w:hAnsi="Arial" w:cs="Arial"/>
          <w:bCs/>
          <w:iCs/>
          <w:sz w:val="20"/>
          <w:szCs w:val="20"/>
          <w:lang w:eastAsia="de-DE"/>
        </w:rPr>
        <w:t xml:space="preserve">Ausgebildete </w:t>
      </w:r>
      <w:r w:rsidR="008A0AA7" w:rsidRPr="000A486B">
        <w:rPr>
          <w:rFonts w:ascii="Arial" w:eastAsia="Times New Roman" w:hAnsi="Arial" w:cs="Arial"/>
          <w:bCs/>
          <w:iCs/>
          <w:sz w:val="20"/>
          <w:szCs w:val="20"/>
          <w:lang w:eastAsia="de-DE"/>
        </w:rPr>
        <w:t xml:space="preserve">Laktations- oder </w:t>
      </w:r>
      <w:r w:rsidRPr="000A486B">
        <w:rPr>
          <w:rFonts w:ascii="Arial" w:eastAsia="Times New Roman" w:hAnsi="Arial" w:cs="Arial"/>
          <w:bCs/>
          <w:iCs/>
          <w:sz w:val="20"/>
          <w:szCs w:val="20"/>
          <w:lang w:eastAsia="de-DE"/>
        </w:rPr>
        <w:t xml:space="preserve">Stillberater </w:t>
      </w:r>
      <w:bookmarkEnd w:id="8"/>
      <w:r w:rsidRPr="000A486B">
        <w:rPr>
          <w:rFonts w:ascii="Arial" w:eastAsia="Times New Roman" w:hAnsi="Arial" w:cs="Arial"/>
          <w:bCs/>
          <w:iCs/>
          <w:sz w:val="20"/>
          <w:szCs w:val="20"/>
          <w:lang w:eastAsia="de-DE"/>
        </w:rPr>
        <w:t>beantworten Fragen von Eltern und helfen bei Problemen rund ums Stillen</w:t>
      </w:r>
      <w:r w:rsidR="005B0FF7" w:rsidRPr="000A486B">
        <w:rPr>
          <w:rFonts w:ascii="Arial" w:eastAsia="Times New Roman" w:hAnsi="Arial" w:cs="Arial"/>
          <w:bCs/>
          <w:iCs/>
          <w:sz w:val="20"/>
          <w:szCs w:val="20"/>
          <w:lang w:eastAsia="de-DE"/>
        </w:rPr>
        <w:t xml:space="preserve">. </w:t>
      </w:r>
      <w:r w:rsidRPr="000A486B">
        <w:rPr>
          <w:rFonts w:ascii="Arial" w:eastAsia="Times New Roman" w:hAnsi="Arial" w:cs="Arial"/>
          <w:bCs/>
          <w:iCs/>
          <w:sz w:val="20"/>
          <w:szCs w:val="20"/>
          <w:lang w:eastAsia="de-DE"/>
        </w:rPr>
        <w:t>Eine Vertretungsregelung ist etabliert</w:t>
      </w:r>
      <w:r w:rsidR="005B0FF7" w:rsidRPr="000A486B">
        <w:rPr>
          <w:rFonts w:ascii="Arial" w:eastAsia="Times New Roman" w:hAnsi="Arial" w:cs="Arial"/>
          <w:bCs/>
          <w:iCs/>
          <w:sz w:val="20"/>
          <w:szCs w:val="20"/>
          <w:lang w:eastAsia="de-DE"/>
        </w:rPr>
        <w:t>.</w:t>
      </w:r>
    </w:p>
    <w:p w14:paraId="6D13A636" w14:textId="77777777" w:rsidR="00D35502" w:rsidRPr="000A486B" w:rsidRDefault="00D35502" w:rsidP="00BB72DB">
      <w:pPr>
        <w:spacing w:after="0" w:line="276" w:lineRule="auto"/>
        <w:rPr>
          <w:rFonts w:ascii="Arial" w:eastAsia="Times New Roman" w:hAnsi="Arial" w:cs="Arial"/>
          <w:bCs/>
          <w:iCs/>
          <w:sz w:val="20"/>
          <w:szCs w:val="20"/>
          <w:lang w:eastAsia="de-DE"/>
        </w:rPr>
      </w:pPr>
    </w:p>
    <w:tbl>
      <w:tblPr>
        <w:tblStyle w:val="Tabellenraster"/>
        <w:tblW w:w="0" w:type="auto"/>
        <w:tblLook w:val="04A0" w:firstRow="1" w:lastRow="0" w:firstColumn="1" w:lastColumn="0" w:noHBand="0" w:noVBand="1"/>
      </w:tblPr>
      <w:tblGrid>
        <w:gridCol w:w="9060"/>
      </w:tblGrid>
      <w:tr w:rsidR="00C648EF" w:rsidRPr="000A486B" w14:paraId="0B7F43DF" w14:textId="77777777" w:rsidTr="00242E18">
        <w:trPr>
          <w:trHeight w:val="397"/>
        </w:trPr>
        <w:tc>
          <w:tcPr>
            <w:tcW w:w="9060" w:type="dxa"/>
            <w:shd w:val="clear" w:color="auto" w:fill="1F497D" w:themeFill="text2"/>
            <w:vAlign w:val="center"/>
          </w:tcPr>
          <w:p w14:paraId="258F74C4" w14:textId="77777777" w:rsidR="00EC6E20"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704260AF" w14:textId="77777777" w:rsidTr="00242E18">
        <w:tc>
          <w:tcPr>
            <w:tcW w:w="9060" w:type="dxa"/>
            <w:tcBorders>
              <w:bottom w:val="single" w:sz="4" w:space="0" w:color="auto"/>
            </w:tcBorders>
          </w:tcPr>
          <w:p w14:paraId="2C5B6C1F" w14:textId="77777777" w:rsidR="00EC6E20"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4A4FBE3F" w14:textId="77777777" w:rsidR="00EC6E20" w:rsidRPr="000A486B" w:rsidRDefault="00EC6E20" w:rsidP="00BB72DB">
            <w:pPr>
              <w:spacing w:after="0" w:line="276" w:lineRule="auto"/>
              <w:rPr>
                <w:rFonts w:ascii="Arial" w:hAnsi="Arial" w:cs="Arial"/>
                <w:sz w:val="20"/>
                <w:szCs w:val="20"/>
              </w:rPr>
            </w:pPr>
          </w:p>
        </w:tc>
      </w:tr>
      <w:tr w:rsidR="00C648EF" w:rsidRPr="000A486B" w14:paraId="5659BA4B" w14:textId="77777777" w:rsidTr="00242E18">
        <w:tc>
          <w:tcPr>
            <w:tcW w:w="9060" w:type="dxa"/>
          </w:tcPr>
          <w:p w14:paraId="3D8405B2" w14:textId="77777777" w:rsidR="00EC6E20"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0CDB5BB4" w14:textId="77777777" w:rsidR="00EC6E20" w:rsidRPr="000A486B" w:rsidRDefault="00EC6E20" w:rsidP="00BB72DB">
            <w:pPr>
              <w:spacing w:after="0" w:line="276" w:lineRule="auto"/>
              <w:rPr>
                <w:rFonts w:ascii="Arial" w:hAnsi="Arial" w:cs="Arial"/>
                <w:sz w:val="20"/>
                <w:szCs w:val="20"/>
              </w:rPr>
            </w:pPr>
          </w:p>
        </w:tc>
      </w:tr>
    </w:tbl>
    <w:p w14:paraId="4C6CD48A" w14:textId="423A7DE6" w:rsidR="0092776D" w:rsidRPr="000A486B" w:rsidRDefault="0092776D" w:rsidP="00BB72DB">
      <w:pPr>
        <w:spacing w:after="0" w:line="276" w:lineRule="auto"/>
        <w:rPr>
          <w:rFonts w:ascii="Arial" w:hAnsi="Arial" w:cs="Arial"/>
          <w:sz w:val="20"/>
          <w:szCs w:val="20"/>
        </w:rPr>
      </w:pPr>
    </w:p>
    <w:p w14:paraId="6FA4C799" w14:textId="3E758E82" w:rsidR="00130792" w:rsidRPr="000A486B" w:rsidRDefault="00130792" w:rsidP="00130792">
      <w:pPr>
        <w:pStyle w:val="-2"/>
        <w:spacing w:line="276" w:lineRule="auto"/>
        <w:rPr>
          <w:sz w:val="20"/>
          <w:szCs w:val="20"/>
        </w:rPr>
      </w:pPr>
      <w:bookmarkStart w:id="9" w:name="_Toc150169928"/>
      <w:r w:rsidRPr="000A486B">
        <w:rPr>
          <w:sz w:val="20"/>
          <w:szCs w:val="20"/>
        </w:rPr>
        <w:t>II.4</w:t>
      </w:r>
      <w:r w:rsidRPr="000A486B">
        <w:rPr>
          <w:sz w:val="20"/>
          <w:szCs w:val="20"/>
        </w:rPr>
        <w:tab/>
        <w:t>Qualifikationsmatrix</w:t>
      </w:r>
      <w:bookmarkEnd w:id="9"/>
    </w:p>
    <w:p w14:paraId="5B3F20CB" w14:textId="235216BA" w:rsidR="00130792" w:rsidRPr="000A486B" w:rsidRDefault="00130792" w:rsidP="00130792">
      <w:pPr>
        <w:pStyle w:val="Listenabsatz"/>
        <w:spacing w:after="0" w:line="276" w:lineRule="auto"/>
        <w:ind w:left="567"/>
        <w:contextualSpacing w:val="0"/>
        <w:rPr>
          <w:rFonts w:ascii="Arial" w:hAnsi="Arial" w:cs="Arial"/>
          <w:sz w:val="20"/>
          <w:szCs w:val="20"/>
        </w:rPr>
      </w:pPr>
      <w:r w:rsidRPr="000A486B">
        <w:rPr>
          <w:rFonts w:ascii="Arial" w:hAnsi="Arial" w:cs="Arial"/>
          <w:sz w:val="20"/>
          <w:szCs w:val="20"/>
        </w:rPr>
        <w:t>Für die o. g. Positionen wird eine Qualifikationsmatrix vorgehalten.</w:t>
      </w:r>
    </w:p>
    <w:p w14:paraId="58B75331" w14:textId="77777777" w:rsidR="00130792" w:rsidRPr="000A486B" w:rsidRDefault="00130792" w:rsidP="00BB72DB">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130792" w:rsidRPr="000A486B" w14:paraId="79640591" w14:textId="77777777" w:rsidTr="003B7E56">
        <w:trPr>
          <w:trHeight w:val="397"/>
        </w:trPr>
        <w:tc>
          <w:tcPr>
            <w:tcW w:w="9060" w:type="dxa"/>
            <w:shd w:val="clear" w:color="auto" w:fill="1F497D" w:themeFill="text2"/>
            <w:vAlign w:val="center"/>
          </w:tcPr>
          <w:p w14:paraId="0845D0B3" w14:textId="77777777" w:rsidR="00130792" w:rsidRPr="000A486B" w:rsidRDefault="00130792" w:rsidP="003B7E56">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130792" w:rsidRPr="000A486B" w14:paraId="15AAA64C" w14:textId="77777777" w:rsidTr="003B7E56">
        <w:tc>
          <w:tcPr>
            <w:tcW w:w="9060" w:type="dxa"/>
            <w:tcBorders>
              <w:bottom w:val="single" w:sz="4" w:space="0" w:color="auto"/>
            </w:tcBorders>
          </w:tcPr>
          <w:p w14:paraId="0D3681C4" w14:textId="77777777" w:rsidR="00130792" w:rsidRPr="000A486B" w:rsidRDefault="00130792" w:rsidP="003B7E56">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7F1CF9DE" w14:textId="77777777" w:rsidR="00130792" w:rsidRPr="000A486B" w:rsidRDefault="00130792" w:rsidP="003B7E56">
            <w:pPr>
              <w:spacing w:after="0" w:line="276" w:lineRule="auto"/>
              <w:rPr>
                <w:rFonts w:ascii="Arial" w:hAnsi="Arial" w:cs="Arial"/>
                <w:sz w:val="20"/>
                <w:szCs w:val="20"/>
              </w:rPr>
            </w:pPr>
          </w:p>
        </w:tc>
      </w:tr>
      <w:tr w:rsidR="00130792" w:rsidRPr="000A486B" w14:paraId="0A223BB9" w14:textId="77777777" w:rsidTr="003B7E56">
        <w:tc>
          <w:tcPr>
            <w:tcW w:w="9060" w:type="dxa"/>
          </w:tcPr>
          <w:p w14:paraId="4EBA73C5" w14:textId="77777777" w:rsidR="00130792" w:rsidRPr="000A486B" w:rsidRDefault="00130792" w:rsidP="003B7E56">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61F83550" w14:textId="77777777" w:rsidR="00130792" w:rsidRPr="000A486B" w:rsidRDefault="00130792" w:rsidP="003B7E56">
            <w:pPr>
              <w:spacing w:after="0" w:line="276" w:lineRule="auto"/>
              <w:rPr>
                <w:rFonts w:ascii="Arial" w:hAnsi="Arial" w:cs="Arial"/>
                <w:sz w:val="20"/>
                <w:szCs w:val="20"/>
              </w:rPr>
            </w:pPr>
          </w:p>
        </w:tc>
      </w:tr>
    </w:tbl>
    <w:p w14:paraId="2C676CDD" w14:textId="31F77C93" w:rsidR="00CE3104" w:rsidRPr="000A486B" w:rsidRDefault="00242E18" w:rsidP="00BB72DB">
      <w:pPr>
        <w:pStyle w:val="-1"/>
        <w:spacing w:line="276" w:lineRule="auto"/>
        <w:rPr>
          <w:sz w:val="20"/>
          <w:szCs w:val="20"/>
        </w:rPr>
      </w:pPr>
      <w:bookmarkStart w:id="10" w:name="_Toc150169929"/>
      <w:r w:rsidRPr="000A486B">
        <w:rPr>
          <w:sz w:val="20"/>
          <w:szCs w:val="20"/>
        </w:rPr>
        <w:lastRenderedPageBreak/>
        <w:t>Infrastrukturelle Anforderungen</w:t>
      </w:r>
      <w:bookmarkEnd w:id="10"/>
    </w:p>
    <w:p w14:paraId="16C82990" w14:textId="20041020" w:rsidR="00CE3104" w:rsidRPr="000A486B" w:rsidRDefault="00242E18" w:rsidP="00BB72DB">
      <w:pPr>
        <w:pStyle w:val="-2"/>
        <w:spacing w:line="276" w:lineRule="auto"/>
        <w:rPr>
          <w:sz w:val="20"/>
          <w:szCs w:val="20"/>
        </w:rPr>
      </w:pPr>
      <w:bookmarkStart w:id="11" w:name="_Toc150169930"/>
      <w:r w:rsidRPr="000A486B">
        <w:rPr>
          <w:sz w:val="20"/>
          <w:szCs w:val="20"/>
        </w:rPr>
        <w:t>I</w:t>
      </w:r>
      <w:r w:rsidR="0092776D" w:rsidRPr="000A486B">
        <w:rPr>
          <w:sz w:val="20"/>
          <w:szCs w:val="20"/>
        </w:rPr>
        <w:t>I</w:t>
      </w:r>
      <w:r w:rsidRPr="000A486B">
        <w:rPr>
          <w:sz w:val="20"/>
          <w:szCs w:val="20"/>
        </w:rPr>
        <w:t>I.</w:t>
      </w:r>
      <w:r w:rsidR="0092776D" w:rsidRPr="000A486B">
        <w:rPr>
          <w:sz w:val="20"/>
          <w:szCs w:val="20"/>
        </w:rPr>
        <w:t>1</w:t>
      </w:r>
      <w:r w:rsidRPr="000A486B">
        <w:rPr>
          <w:sz w:val="20"/>
          <w:szCs w:val="20"/>
        </w:rPr>
        <w:tab/>
        <w:t>Räumlich</w:t>
      </w:r>
      <w:r w:rsidR="006C4A8B">
        <w:rPr>
          <w:sz w:val="20"/>
          <w:szCs w:val="20"/>
        </w:rPr>
        <w:t>-</w:t>
      </w:r>
      <w:r w:rsidRPr="000A486B">
        <w:rPr>
          <w:sz w:val="20"/>
          <w:szCs w:val="20"/>
        </w:rPr>
        <w:t>apparative Ausstattung im Kreißsaal</w:t>
      </w:r>
      <w:bookmarkEnd w:id="11"/>
    </w:p>
    <w:p w14:paraId="17EF3389" w14:textId="501609E2" w:rsidR="00CE3104" w:rsidRPr="000A486B" w:rsidRDefault="00242E18" w:rsidP="00BB72DB">
      <w:pPr>
        <w:pStyle w:val="Listenabsatz"/>
        <w:spacing w:after="0" w:line="276" w:lineRule="auto"/>
        <w:ind w:left="567"/>
        <w:contextualSpacing w:val="0"/>
        <w:rPr>
          <w:rFonts w:ascii="Arial" w:hAnsi="Arial" w:cs="Arial"/>
          <w:bCs/>
          <w:sz w:val="20"/>
          <w:szCs w:val="20"/>
        </w:rPr>
      </w:pPr>
      <w:r w:rsidRPr="000A486B">
        <w:rPr>
          <w:rFonts w:ascii="Arial" w:hAnsi="Arial" w:cs="Arial"/>
          <w:bCs/>
          <w:sz w:val="20"/>
          <w:szCs w:val="20"/>
        </w:rPr>
        <w:t xml:space="preserve">In jedem Kreißsaal ist mindestens folgende </w:t>
      </w:r>
      <w:r w:rsidR="00637AB0" w:rsidRPr="000A486B">
        <w:rPr>
          <w:rFonts w:ascii="Arial" w:hAnsi="Arial" w:cs="Arial"/>
          <w:bCs/>
          <w:sz w:val="20"/>
          <w:szCs w:val="20"/>
        </w:rPr>
        <w:t>Ausstattung</w:t>
      </w:r>
      <w:r w:rsidRPr="000A486B">
        <w:rPr>
          <w:rFonts w:ascii="Arial" w:hAnsi="Arial" w:cs="Arial"/>
          <w:bCs/>
          <w:sz w:val="20"/>
          <w:szCs w:val="20"/>
        </w:rPr>
        <w:t xml:space="preserve"> vorhanden:</w:t>
      </w:r>
    </w:p>
    <w:p w14:paraId="4E98C76A" w14:textId="77777777"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1 Säuglingswaage (auch eine mobile Variante ist möglich)</w:t>
      </w:r>
    </w:p>
    <w:p w14:paraId="562713A2" w14:textId="77777777"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1 Wickeleinheit mit Wärmelampe</w:t>
      </w:r>
    </w:p>
    <w:p w14:paraId="34291DCC" w14:textId="77777777"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Stillkissen</w:t>
      </w:r>
    </w:p>
    <w:p w14:paraId="6ACAF2B9" w14:textId="77777777" w:rsidR="00D35502" w:rsidRPr="000A486B" w:rsidRDefault="00D35502" w:rsidP="00BB72DB">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C648EF" w:rsidRPr="000A486B" w14:paraId="56D74479" w14:textId="77777777" w:rsidTr="00242E18">
        <w:trPr>
          <w:trHeight w:val="397"/>
        </w:trPr>
        <w:tc>
          <w:tcPr>
            <w:tcW w:w="9060" w:type="dxa"/>
            <w:shd w:val="clear" w:color="auto" w:fill="1F497D" w:themeFill="text2"/>
            <w:vAlign w:val="center"/>
          </w:tcPr>
          <w:p w14:paraId="4B4CA809" w14:textId="77777777" w:rsidR="00EC6E20"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52E66C7E" w14:textId="77777777" w:rsidTr="00242E18">
        <w:tc>
          <w:tcPr>
            <w:tcW w:w="9060" w:type="dxa"/>
            <w:tcBorders>
              <w:bottom w:val="single" w:sz="4" w:space="0" w:color="auto"/>
            </w:tcBorders>
          </w:tcPr>
          <w:p w14:paraId="1B6AC2AE" w14:textId="77777777" w:rsidR="00EC6E20"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69BB5630" w14:textId="77777777" w:rsidR="00EC6E20" w:rsidRPr="000A486B" w:rsidRDefault="00EC6E20" w:rsidP="00BB72DB">
            <w:pPr>
              <w:spacing w:after="0" w:line="276" w:lineRule="auto"/>
              <w:rPr>
                <w:rFonts w:ascii="Arial" w:hAnsi="Arial" w:cs="Arial"/>
                <w:sz w:val="20"/>
                <w:szCs w:val="20"/>
              </w:rPr>
            </w:pPr>
          </w:p>
        </w:tc>
      </w:tr>
      <w:tr w:rsidR="00C648EF" w:rsidRPr="000A486B" w14:paraId="258C615D" w14:textId="77777777" w:rsidTr="00242E18">
        <w:tc>
          <w:tcPr>
            <w:tcW w:w="9060" w:type="dxa"/>
          </w:tcPr>
          <w:p w14:paraId="6CDCFDAE" w14:textId="77777777" w:rsidR="00EC6E20"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74FCE93B" w14:textId="77777777" w:rsidR="00EC6E20" w:rsidRPr="000A486B" w:rsidRDefault="00EC6E20" w:rsidP="00BB72DB">
            <w:pPr>
              <w:spacing w:after="0" w:line="276" w:lineRule="auto"/>
              <w:rPr>
                <w:rFonts w:ascii="Arial" w:hAnsi="Arial" w:cs="Arial"/>
                <w:sz w:val="20"/>
                <w:szCs w:val="20"/>
              </w:rPr>
            </w:pPr>
          </w:p>
        </w:tc>
      </w:tr>
    </w:tbl>
    <w:p w14:paraId="58D015DF" w14:textId="77777777" w:rsidR="00CE3104" w:rsidRPr="000A486B" w:rsidRDefault="00CE3104" w:rsidP="00BB72DB">
      <w:pPr>
        <w:spacing w:after="0" w:line="276" w:lineRule="auto"/>
        <w:rPr>
          <w:rFonts w:ascii="Arial" w:hAnsi="Arial" w:cs="Arial"/>
          <w:sz w:val="20"/>
          <w:szCs w:val="20"/>
        </w:rPr>
      </w:pPr>
    </w:p>
    <w:p w14:paraId="41E3FB0E" w14:textId="45C2162F" w:rsidR="00CE3104" w:rsidRPr="000A486B" w:rsidRDefault="00242E18" w:rsidP="00BB72DB">
      <w:pPr>
        <w:pStyle w:val="-2"/>
        <w:spacing w:line="276" w:lineRule="auto"/>
        <w:rPr>
          <w:sz w:val="20"/>
          <w:szCs w:val="20"/>
        </w:rPr>
      </w:pPr>
      <w:bookmarkStart w:id="12" w:name="_Toc150169931"/>
      <w:r w:rsidRPr="000A486B">
        <w:rPr>
          <w:sz w:val="20"/>
          <w:szCs w:val="20"/>
        </w:rPr>
        <w:t>II</w:t>
      </w:r>
      <w:r w:rsidR="0092776D" w:rsidRPr="000A486B">
        <w:rPr>
          <w:sz w:val="20"/>
          <w:szCs w:val="20"/>
        </w:rPr>
        <w:t>I</w:t>
      </w:r>
      <w:r w:rsidRPr="000A486B">
        <w:rPr>
          <w:sz w:val="20"/>
          <w:szCs w:val="20"/>
        </w:rPr>
        <w:t>.</w:t>
      </w:r>
      <w:r w:rsidR="0092776D" w:rsidRPr="000A486B">
        <w:rPr>
          <w:sz w:val="20"/>
          <w:szCs w:val="20"/>
        </w:rPr>
        <w:t>2</w:t>
      </w:r>
      <w:r w:rsidRPr="000A486B">
        <w:rPr>
          <w:sz w:val="20"/>
          <w:szCs w:val="20"/>
        </w:rPr>
        <w:tab/>
        <w:t>Weitere Mindestausstattung im Zentrum</w:t>
      </w:r>
      <w:bookmarkEnd w:id="12"/>
    </w:p>
    <w:p w14:paraId="575EAE4B" w14:textId="2F46C5B3"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Milchpumpen </w:t>
      </w:r>
      <w:r w:rsidR="00D35502" w:rsidRPr="000A486B">
        <w:rPr>
          <w:rFonts w:ascii="Arial" w:hAnsi="Arial" w:cs="Arial"/>
          <w:sz w:val="20"/>
          <w:szCs w:val="20"/>
        </w:rPr>
        <w:t>die den Müttern zur Verfügung gestellt werden</w:t>
      </w:r>
    </w:p>
    <w:p w14:paraId="09A01A30" w14:textId="2B97C004"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Bondingstühle oder Liegen</w:t>
      </w:r>
      <w:r w:rsidR="00EF74C0" w:rsidRPr="000A486B">
        <w:rPr>
          <w:rFonts w:ascii="Arial" w:hAnsi="Arial" w:cs="Arial"/>
          <w:sz w:val="20"/>
          <w:szCs w:val="20"/>
        </w:rPr>
        <w:t xml:space="preserve"> die eine bequeme Bonding- und Stillposition ermöglichen</w:t>
      </w:r>
    </w:p>
    <w:p w14:paraId="077FED2E" w14:textId="257A2512"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Stillkissen</w:t>
      </w:r>
      <w:r w:rsidR="00C03EAC" w:rsidRPr="000A486B">
        <w:rPr>
          <w:rFonts w:ascii="Arial" w:hAnsi="Arial" w:cs="Arial"/>
          <w:sz w:val="20"/>
          <w:szCs w:val="20"/>
        </w:rPr>
        <w:t xml:space="preserve"> (entsprechend der Geburtenzahl/ Bettenkapazität)</w:t>
      </w:r>
    </w:p>
    <w:p w14:paraId="49117CA5" w14:textId="3767FD40" w:rsidR="00F92BDD"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Wickeleinheit (in jedem Zimmer)</w:t>
      </w:r>
    </w:p>
    <w:p w14:paraId="10E90C44" w14:textId="0F95D0EC"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Wiegemöglichkeit (ggf. mobile Waage)</w:t>
      </w:r>
    </w:p>
    <w:p w14:paraId="482D4924" w14:textId="12512B96" w:rsidR="00E53791"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Die verwendeten Waagen sind geeicht</w:t>
      </w:r>
    </w:p>
    <w:p w14:paraId="5788477C" w14:textId="754FDD21"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Mobile Babybetten (24-h Rooming-in)</w:t>
      </w:r>
      <w:r w:rsidR="00F92BDD" w:rsidRPr="000A486B">
        <w:rPr>
          <w:rFonts w:ascii="Arial" w:hAnsi="Arial" w:cs="Arial"/>
          <w:sz w:val="20"/>
          <w:szCs w:val="20"/>
        </w:rPr>
        <w:t xml:space="preserve"> mit einer offenen Seite, die bei Bedarf geschlossen werden kann</w:t>
      </w:r>
    </w:p>
    <w:p w14:paraId="222B39C7" w14:textId="4F01D669"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Neugeborenen-Schlafsäcke</w:t>
      </w:r>
    </w:p>
    <w:p w14:paraId="148B4779" w14:textId="77777777" w:rsidR="00972EA1" w:rsidRPr="000A486B" w:rsidRDefault="00972EA1" w:rsidP="00BB72DB">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C648EF" w:rsidRPr="000A486B" w14:paraId="69A80F85" w14:textId="77777777" w:rsidTr="00242E18">
        <w:trPr>
          <w:trHeight w:val="397"/>
        </w:trPr>
        <w:tc>
          <w:tcPr>
            <w:tcW w:w="9060" w:type="dxa"/>
            <w:shd w:val="clear" w:color="auto" w:fill="1F497D" w:themeFill="text2"/>
            <w:vAlign w:val="center"/>
          </w:tcPr>
          <w:p w14:paraId="157FFA0A" w14:textId="77777777" w:rsidR="00EC6E20"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7AF6C154" w14:textId="77777777" w:rsidTr="00242E18">
        <w:tc>
          <w:tcPr>
            <w:tcW w:w="9060" w:type="dxa"/>
            <w:tcBorders>
              <w:bottom w:val="single" w:sz="4" w:space="0" w:color="auto"/>
            </w:tcBorders>
          </w:tcPr>
          <w:p w14:paraId="6F6862DD" w14:textId="77777777" w:rsidR="00EC6E20"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12A5BAAA" w14:textId="77777777" w:rsidR="00EC6E20" w:rsidRPr="000A486B" w:rsidRDefault="00EC6E20" w:rsidP="00BB72DB">
            <w:pPr>
              <w:spacing w:after="0" w:line="276" w:lineRule="auto"/>
              <w:rPr>
                <w:rFonts w:ascii="Arial" w:hAnsi="Arial" w:cs="Arial"/>
                <w:sz w:val="20"/>
                <w:szCs w:val="20"/>
              </w:rPr>
            </w:pPr>
          </w:p>
        </w:tc>
      </w:tr>
      <w:tr w:rsidR="00C648EF" w:rsidRPr="000A486B" w14:paraId="4D385D31" w14:textId="77777777" w:rsidTr="00242E18">
        <w:tc>
          <w:tcPr>
            <w:tcW w:w="9060" w:type="dxa"/>
          </w:tcPr>
          <w:p w14:paraId="6763AED8" w14:textId="77777777" w:rsidR="00EC6E20"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76379412" w14:textId="77777777" w:rsidR="00EC6E20" w:rsidRPr="000A486B" w:rsidRDefault="00EC6E20" w:rsidP="00BB72DB">
            <w:pPr>
              <w:spacing w:after="0" w:line="276" w:lineRule="auto"/>
              <w:rPr>
                <w:rFonts w:ascii="Arial" w:hAnsi="Arial" w:cs="Arial"/>
                <w:sz w:val="20"/>
                <w:szCs w:val="20"/>
              </w:rPr>
            </w:pPr>
          </w:p>
        </w:tc>
      </w:tr>
    </w:tbl>
    <w:p w14:paraId="6FC4D1D1" w14:textId="26DF53AB" w:rsidR="00C03EAC" w:rsidRPr="000A486B" w:rsidRDefault="00C03EAC" w:rsidP="00BB72DB">
      <w:pPr>
        <w:spacing w:after="0" w:line="276" w:lineRule="auto"/>
        <w:rPr>
          <w:rFonts w:ascii="Arial" w:hAnsi="Arial" w:cs="Arial"/>
          <w:sz w:val="20"/>
          <w:szCs w:val="20"/>
        </w:rPr>
      </w:pPr>
    </w:p>
    <w:p w14:paraId="7DFDBA5A" w14:textId="12C89B13" w:rsidR="00130792" w:rsidRPr="000A486B" w:rsidRDefault="00130792" w:rsidP="00130792">
      <w:pPr>
        <w:pStyle w:val="-2"/>
        <w:spacing w:line="276" w:lineRule="auto"/>
        <w:rPr>
          <w:sz w:val="20"/>
          <w:szCs w:val="20"/>
        </w:rPr>
      </w:pPr>
      <w:bookmarkStart w:id="13" w:name="_Toc150169932"/>
      <w:r w:rsidRPr="000A486B">
        <w:rPr>
          <w:sz w:val="20"/>
          <w:szCs w:val="20"/>
        </w:rPr>
        <w:t>III.3</w:t>
      </w:r>
      <w:r w:rsidRPr="000A486B">
        <w:rPr>
          <w:sz w:val="20"/>
          <w:szCs w:val="20"/>
        </w:rPr>
        <w:tab/>
        <w:t>Umgang mit der Muttermilch</w:t>
      </w:r>
      <w:bookmarkEnd w:id="13"/>
    </w:p>
    <w:p w14:paraId="77990A97" w14:textId="22374249" w:rsidR="00130792" w:rsidRPr="000A486B" w:rsidRDefault="005B5767"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F</w:t>
      </w:r>
      <w:r w:rsidR="00130792" w:rsidRPr="000A486B">
        <w:rPr>
          <w:rFonts w:ascii="Arial" w:hAnsi="Arial" w:cs="Arial"/>
          <w:sz w:val="20"/>
          <w:szCs w:val="20"/>
        </w:rPr>
        <w:t>ür die Lagerung von Muttermilch</w:t>
      </w:r>
      <w:r w:rsidRPr="000A486B">
        <w:rPr>
          <w:rFonts w:ascii="Arial" w:hAnsi="Arial" w:cs="Arial"/>
          <w:sz w:val="20"/>
          <w:szCs w:val="20"/>
        </w:rPr>
        <w:t xml:space="preserve"> stehen Medikamentenkühlschr</w:t>
      </w:r>
      <w:r w:rsidR="00DE086B" w:rsidRPr="000A486B">
        <w:rPr>
          <w:rFonts w:ascii="Arial" w:hAnsi="Arial" w:cs="Arial"/>
          <w:sz w:val="20"/>
          <w:szCs w:val="20"/>
        </w:rPr>
        <w:t>ä</w:t>
      </w:r>
      <w:r w:rsidRPr="000A486B">
        <w:rPr>
          <w:rFonts w:ascii="Arial" w:hAnsi="Arial" w:cs="Arial"/>
          <w:sz w:val="20"/>
          <w:szCs w:val="20"/>
        </w:rPr>
        <w:t>nk</w:t>
      </w:r>
      <w:r w:rsidR="00DE086B" w:rsidRPr="000A486B">
        <w:rPr>
          <w:rFonts w:ascii="Arial" w:hAnsi="Arial" w:cs="Arial"/>
          <w:sz w:val="20"/>
          <w:szCs w:val="20"/>
        </w:rPr>
        <w:t>e</w:t>
      </w:r>
      <w:r w:rsidRPr="000A486B">
        <w:rPr>
          <w:rFonts w:ascii="Arial" w:hAnsi="Arial" w:cs="Arial"/>
          <w:sz w:val="20"/>
          <w:szCs w:val="20"/>
        </w:rPr>
        <w:t xml:space="preserve"> zur Verfügung</w:t>
      </w:r>
    </w:p>
    <w:p w14:paraId="5EFFC032" w14:textId="1D1D4C11" w:rsidR="00130792" w:rsidRPr="000A486B" w:rsidRDefault="00130792"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Frische Muttermilch wird bei einer Temperatur von +1° Celsius bis +4° Celsius transportiert und gelagert. Sie muss innerhalb von 72 Stunden verbraucht sein</w:t>
      </w:r>
    </w:p>
    <w:p w14:paraId="2037CB51" w14:textId="07FBE0AD" w:rsidR="00C813C6" w:rsidRPr="000A486B" w:rsidRDefault="00C813C6"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Ist absehbar, dass die Muttermilch nicht innerhalb von 3 Tagen verbraucht wird, muss sie gleich zur Bevorratung </w:t>
      </w:r>
      <w:r w:rsidR="00A95962" w:rsidRPr="000A486B">
        <w:rPr>
          <w:rFonts w:ascii="Arial" w:hAnsi="Arial" w:cs="Arial"/>
          <w:sz w:val="20"/>
          <w:szCs w:val="20"/>
        </w:rPr>
        <w:t xml:space="preserve">in einem Tiefkühlschrank </w:t>
      </w:r>
      <w:r w:rsidRPr="000A486B">
        <w:rPr>
          <w:rFonts w:ascii="Arial" w:hAnsi="Arial" w:cs="Arial"/>
          <w:sz w:val="20"/>
          <w:szCs w:val="20"/>
        </w:rPr>
        <w:t>tiefgekühlt werden</w:t>
      </w:r>
    </w:p>
    <w:p w14:paraId="2307D80C" w14:textId="64E6FEAC" w:rsidR="00130792" w:rsidRPr="000A486B" w:rsidRDefault="00130792"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Lagerdauer: 6 bis max. 12 Monate bei -18° Celsius bis -40° Celsius</w:t>
      </w:r>
    </w:p>
    <w:p w14:paraId="537344CE" w14:textId="702DBDE6" w:rsidR="00A95962" w:rsidRPr="000A486B" w:rsidRDefault="00A95962" w:rsidP="00A95962">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Die Lagerungsbedingungen und die Temperatur</w:t>
      </w:r>
      <w:r w:rsidR="005B5767" w:rsidRPr="000A486B">
        <w:rPr>
          <w:rFonts w:ascii="Arial" w:hAnsi="Arial" w:cs="Arial"/>
          <w:sz w:val="20"/>
          <w:szCs w:val="20"/>
        </w:rPr>
        <w:t>en der Kühlschränke sowie der Tiefkühlschränke</w:t>
      </w:r>
      <w:r w:rsidRPr="000A486B">
        <w:rPr>
          <w:rFonts w:ascii="Arial" w:hAnsi="Arial" w:cs="Arial"/>
          <w:sz w:val="20"/>
          <w:szCs w:val="20"/>
        </w:rPr>
        <w:t xml:space="preserve"> werden arbeitstäglich kontrolliert und dokumentiert</w:t>
      </w:r>
    </w:p>
    <w:p w14:paraId="7EF80279" w14:textId="53C1E6DC" w:rsidR="00130792" w:rsidRPr="000A486B" w:rsidRDefault="00130792"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Für die Aufbewahrung und Lagerung der Muttermilch werden geeignete Gefäße verwendet. Diese müssen stets in einem hygienisch einwandfreien Zustand sein. Die Handhabung der Gefäße, insbesondere deren Aufbereitung, ist geregelt.</w:t>
      </w:r>
    </w:p>
    <w:p w14:paraId="0B83CC0E" w14:textId="77777777" w:rsidR="00130792" w:rsidRPr="000A486B" w:rsidRDefault="00130792"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Die gelagerte Muttermilch ist stets eindeutig der Mutter bzw. dem Kind zuzuordnen. Das Datum des Abpumpens muss erkennbar sein. Die Gefäße sind entsprechend gekennzeichnet. Besondere Situationen (z. B. Erkrankungen der Mutter, Infektionen, etc.) werden berücksichtigt.</w:t>
      </w:r>
    </w:p>
    <w:p w14:paraId="1CADCF46" w14:textId="0EAA92D6" w:rsidR="00130792" w:rsidRPr="000A486B" w:rsidRDefault="00130792" w:rsidP="00BB72DB">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C813C6" w:rsidRPr="000A486B" w14:paraId="68E09C6A" w14:textId="77777777" w:rsidTr="003B7E56">
        <w:trPr>
          <w:trHeight w:val="397"/>
        </w:trPr>
        <w:tc>
          <w:tcPr>
            <w:tcW w:w="9060" w:type="dxa"/>
            <w:shd w:val="clear" w:color="auto" w:fill="1F497D" w:themeFill="text2"/>
            <w:vAlign w:val="center"/>
          </w:tcPr>
          <w:p w14:paraId="02F0BF1E" w14:textId="77777777" w:rsidR="00C813C6" w:rsidRPr="000A486B" w:rsidRDefault="00C813C6" w:rsidP="003B7E56">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813C6" w:rsidRPr="000A486B" w14:paraId="2EDB11D5" w14:textId="77777777" w:rsidTr="003B7E56">
        <w:tc>
          <w:tcPr>
            <w:tcW w:w="9060" w:type="dxa"/>
            <w:tcBorders>
              <w:bottom w:val="single" w:sz="4" w:space="0" w:color="auto"/>
            </w:tcBorders>
          </w:tcPr>
          <w:p w14:paraId="0BDD8965" w14:textId="77777777" w:rsidR="00C813C6" w:rsidRPr="000A486B" w:rsidRDefault="00C813C6" w:rsidP="003B7E56">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4CECADF9" w14:textId="77777777" w:rsidR="00C813C6" w:rsidRPr="000A486B" w:rsidRDefault="00C813C6" w:rsidP="003B7E56">
            <w:pPr>
              <w:spacing w:after="0" w:line="276" w:lineRule="auto"/>
              <w:rPr>
                <w:rFonts w:ascii="Arial" w:hAnsi="Arial" w:cs="Arial"/>
                <w:sz w:val="20"/>
                <w:szCs w:val="20"/>
              </w:rPr>
            </w:pPr>
          </w:p>
        </w:tc>
      </w:tr>
      <w:tr w:rsidR="00C813C6" w:rsidRPr="000A486B" w14:paraId="2280736C" w14:textId="77777777" w:rsidTr="003B7E56">
        <w:tc>
          <w:tcPr>
            <w:tcW w:w="9060" w:type="dxa"/>
          </w:tcPr>
          <w:p w14:paraId="2547F332" w14:textId="77777777" w:rsidR="00C813C6" w:rsidRPr="000A486B" w:rsidRDefault="00C813C6" w:rsidP="003B7E56">
            <w:pPr>
              <w:spacing w:after="0" w:line="276" w:lineRule="auto"/>
              <w:rPr>
                <w:rFonts w:ascii="Arial" w:hAnsi="Arial" w:cs="Arial"/>
                <w:sz w:val="20"/>
                <w:szCs w:val="20"/>
              </w:rPr>
            </w:pPr>
            <w:r w:rsidRPr="000A486B">
              <w:rPr>
                <w:rFonts w:ascii="Arial" w:hAnsi="Arial" w:cs="Arial"/>
                <w:sz w:val="20"/>
                <w:szCs w:val="20"/>
              </w:rPr>
              <w:lastRenderedPageBreak/>
              <w:t>pZ Kommentar und Bewertung bitte hier eintragen!</w:t>
            </w:r>
          </w:p>
          <w:p w14:paraId="54497E55" w14:textId="77777777" w:rsidR="00C813C6" w:rsidRPr="000A486B" w:rsidRDefault="00C813C6" w:rsidP="003B7E56">
            <w:pPr>
              <w:spacing w:after="0" w:line="276" w:lineRule="auto"/>
              <w:rPr>
                <w:rFonts w:ascii="Arial" w:hAnsi="Arial" w:cs="Arial"/>
                <w:sz w:val="20"/>
                <w:szCs w:val="20"/>
              </w:rPr>
            </w:pPr>
          </w:p>
        </w:tc>
      </w:tr>
    </w:tbl>
    <w:p w14:paraId="40CFE77F" w14:textId="77777777" w:rsidR="00C813C6" w:rsidRPr="000A486B" w:rsidRDefault="00C813C6" w:rsidP="00BB72DB">
      <w:pPr>
        <w:spacing w:after="0" w:line="276" w:lineRule="auto"/>
        <w:rPr>
          <w:rFonts w:ascii="Arial" w:hAnsi="Arial" w:cs="Arial"/>
          <w:sz w:val="20"/>
          <w:szCs w:val="20"/>
        </w:rPr>
      </w:pPr>
    </w:p>
    <w:p w14:paraId="50027D38" w14:textId="56D6F233" w:rsidR="00F22F1C" w:rsidRPr="000A486B" w:rsidRDefault="00242E18" w:rsidP="00BB72DB">
      <w:pPr>
        <w:pStyle w:val="-2"/>
        <w:spacing w:line="276" w:lineRule="auto"/>
        <w:rPr>
          <w:sz w:val="20"/>
          <w:szCs w:val="20"/>
        </w:rPr>
      </w:pPr>
      <w:bookmarkStart w:id="14" w:name="_Toc150169933"/>
      <w:r w:rsidRPr="000A486B">
        <w:rPr>
          <w:sz w:val="20"/>
          <w:szCs w:val="20"/>
        </w:rPr>
        <w:t>III.</w:t>
      </w:r>
      <w:r w:rsidR="00C813C6" w:rsidRPr="000A486B">
        <w:rPr>
          <w:sz w:val="20"/>
          <w:szCs w:val="20"/>
        </w:rPr>
        <w:t>4</w:t>
      </w:r>
      <w:r w:rsidRPr="000A486B">
        <w:rPr>
          <w:sz w:val="20"/>
          <w:szCs w:val="20"/>
        </w:rPr>
        <w:tab/>
        <w:t>Medizinprodukte</w:t>
      </w:r>
      <w:bookmarkEnd w:id="14"/>
    </w:p>
    <w:p w14:paraId="0A8A9AF9" w14:textId="4FAC21CD" w:rsidR="00F22F1C"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Die Gerätebeschreibungen/ Gebrauchsanweisungen von allen verwendeten Medizinprodukte</w:t>
      </w:r>
      <w:r w:rsidR="00374F9F" w:rsidRPr="000A486B">
        <w:rPr>
          <w:rFonts w:ascii="Arial" w:hAnsi="Arial" w:cs="Arial"/>
          <w:sz w:val="20"/>
          <w:szCs w:val="20"/>
        </w:rPr>
        <w:t>n</w:t>
      </w:r>
      <w:r w:rsidRPr="000A486B">
        <w:rPr>
          <w:rFonts w:ascii="Arial" w:hAnsi="Arial" w:cs="Arial"/>
          <w:sz w:val="20"/>
          <w:szCs w:val="20"/>
        </w:rPr>
        <w:t xml:space="preserve"> (Medizingeräte) sind vorhanden</w:t>
      </w:r>
    </w:p>
    <w:p w14:paraId="31C1AAED" w14:textId="50C27916" w:rsidR="00F22F1C"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Die notwendigen Medizinproduktebücher liegen vor</w:t>
      </w:r>
    </w:p>
    <w:p w14:paraId="6DC71E10" w14:textId="19998307" w:rsidR="00F22F1C"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Die sicherheitstechnischen bzw. messtechnischen Kontrollen werden regelmäßig durchgeführt und dokumentiert</w:t>
      </w:r>
    </w:p>
    <w:p w14:paraId="0AD92F19" w14:textId="77777777" w:rsidR="00F22F1C"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Die Anforderungen an die Qualitätssicherung für medizinische Laboratorien werden erfüllt (beachte hierzu MPBetreibV und RiLi-BÄK)</w:t>
      </w:r>
    </w:p>
    <w:p w14:paraId="48F0791F" w14:textId="7756EBD2" w:rsidR="00F22F1C" w:rsidRPr="000A486B" w:rsidRDefault="00242E18" w:rsidP="00D04775">
      <w:pPr>
        <w:pStyle w:val="Listenabsatz"/>
        <w:numPr>
          <w:ilvl w:val="0"/>
          <w:numId w:val="1"/>
        </w:numPr>
        <w:spacing w:after="0" w:line="276" w:lineRule="auto"/>
        <w:ind w:left="851" w:hanging="284"/>
        <w:contextualSpacing w:val="0"/>
        <w:rPr>
          <w:rFonts w:ascii="Arial" w:hAnsi="Arial" w:cs="Arial"/>
          <w:bCs/>
          <w:sz w:val="20"/>
          <w:szCs w:val="20"/>
        </w:rPr>
      </w:pPr>
      <w:r w:rsidRPr="000A486B">
        <w:rPr>
          <w:rFonts w:ascii="Arial" w:hAnsi="Arial" w:cs="Arial"/>
          <w:sz w:val="20"/>
          <w:szCs w:val="20"/>
        </w:rPr>
        <w:t>Die Vorgaben des Mess- und Eichgesetz (</w:t>
      </w:r>
      <w:proofErr w:type="spellStart"/>
      <w:r w:rsidRPr="000A486B">
        <w:rPr>
          <w:rFonts w:ascii="Arial" w:hAnsi="Arial" w:cs="Arial"/>
          <w:sz w:val="20"/>
          <w:szCs w:val="20"/>
        </w:rPr>
        <w:t>MessEG</w:t>
      </w:r>
      <w:proofErr w:type="spellEnd"/>
      <w:r w:rsidRPr="000A486B">
        <w:rPr>
          <w:rFonts w:ascii="Arial" w:hAnsi="Arial" w:cs="Arial"/>
          <w:sz w:val="20"/>
          <w:szCs w:val="20"/>
        </w:rPr>
        <w:t>) und der Mess- und Eichverordnung</w:t>
      </w:r>
      <w:r w:rsidRPr="000A486B">
        <w:rPr>
          <w:rFonts w:ascii="Arial" w:hAnsi="Arial" w:cs="Arial"/>
          <w:bCs/>
          <w:sz w:val="20"/>
          <w:szCs w:val="20"/>
        </w:rPr>
        <w:t xml:space="preserve"> (</w:t>
      </w:r>
      <w:proofErr w:type="spellStart"/>
      <w:r w:rsidRPr="000A486B">
        <w:rPr>
          <w:rFonts w:ascii="Arial" w:hAnsi="Arial" w:cs="Arial"/>
          <w:bCs/>
          <w:sz w:val="20"/>
          <w:szCs w:val="20"/>
        </w:rPr>
        <w:t>MessEV</w:t>
      </w:r>
      <w:proofErr w:type="spellEnd"/>
      <w:r w:rsidRPr="000A486B">
        <w:rPr>
          <w:rFonts w:ascii="Arial" w:hAnsi="Arial" w:cs="Arial"/>
          <w:bCs/>
          <w:sz w:val="20"/>
          <w:szCs w:val="20"/>
        </w:rPr>
        <w:t>) werden eingehalten</w:t>
      </w:r>
    </w:p>
    <w:p w14:paraId="5CA1C103" w14:textId="77777777" w:rsidR="00972EA1" w:rsidRPr="000A486B" w:rsidRDefault="00972EA1" w:rsidP="00BB72DB">
      <w:pPr>
        <w:spacing w:after="0" w:line="276" w:lineRule="auto"/>
        <w:rPr>
          <w:rFonts w:ascii="Arial" w:hAnsi="Arial" w:cs="Arial"/>
          <w:bCs/>
          <w:sz w:val="20"/>
          <w:szCs w:val="20"/>
        </w:rPr>
      </w:pPr>
    </w:p>
    <w:tbl>
      <w:tblPr>
        <w:tblStyle w:val="Tabellenraster"/>
        <w:tblW w:w="0" w:type="auto"/>
        <w:tblLook w:val="04A0" w:firstRow="1" w:lastRow="0" w:firstColumn="1" w:lastColumn="0" w:noHBand="0" w:noVBand="1"/>
      </w:tblPr>
      <w:tblGrid>
        <w:gridCol w:w="9060"/>
      </w:tblGrid>
      <w:tr w:rsidR="00C648EF" w:rsidRPr="000A486B" w14:paraId="10D0C115" w14:textId="77777777" w:rsidTr="00242E18">
        <w:trPr>
          <w:trHeight w:val="397"/>
        </w:trPr>
        <w:tc>
          <w:tcPr>
            <w:tcW w:w="9060" w:type="dxa"/>
            <w:shd w:val="clear" w:color="auto" w:fill="1F497D" w:themeFill="text2"/>
            <w:vAlign w:val="center"/>
          </w:tcPr>
          <w:p w14:paraId="065BF4F3" w14:textId="77777777" w:rsidR="00EC6E20"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6203FA8B" w14:textId="77777777" w:rsidTr="00242E18">
        <w:tc>
          <w:tcPr>
            <w:tcW w:w="9060" w:type="dxa"/>
            <w:tcBorders>
              <w:bottom w:val="single" w:sz="4" w:space="0" w:color="auto"/>
            </w:tcBorders>
          </w:tcPr>
          <w:p w14:paraId="338BFBF3" w14:textId="77777777" w:rsidR="00EC6E20"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1C4D7165" w14:textId="77777777" w:rsidR="00EC6E20" w:rsidRPr="000A486B" w:rsidRDefault="00EC6E20" w:rsidP="00BB72DB">
            <w:pPr>
              <w:spacing w:after="0" w:line="276" w:lineRule="auto"/>
              <w:rPr>
                <w:rFonts w:ascii="Arial" w:hAnsi="Arial" w:cs="Arial"/>
                <w:sz w:val="20"/>
                <w:szCs w:val="20"/>
              </w:rPr>
            </w:pPr>
          </w:p>
        </w:tc>
      </w:tr>
      <w:tr w:rsidR="00C648EF" w:rsidRPr="000A486B" w14:paraId="0F2D02B5" w14:textId="77777777" w:rsidTr="00242E18">
        <w:tc>
          <w:tcPr>
            <w:tcW w:w="9060" w:type="dxa"/>
          </w:tcPr>
          <w:p w14:paraId="4DAF91F1" w14:textId="77777777" w:rsidR="00EC6E20"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637EB685" w14:textId="77777777" w:rsidR="00EC6E20" w:rsidRPr="000A486B" w:rsidRDefault="00EC6E20" w:rsidP="00BB72DB">
            <w:pPr>
              <w:spacing w:after="0" w:line="276" w:lineRule="auto"/>
              <w:rPr>
                <w:rFonts w:ascii="Arial" w:hAnsi="Arial" w:cs="Arial"/>
                <w:sz w:val="20"/>
                <w:szCs w:val="20"/>
              </w:rPr>
            </w:pPr>
          </w:p>
        </w:tc>
      </w:tr>
    </w:tbl>
    <w:p w14:paraId="2B5043EC" w14:textId="77777777" w:rsidR="00130792" w:rsidRPr="000A486B" w:rsidRDefault="00130792" w:rsidP="00BB72DB">
      <w:pPr>
        <w:spacing w:after="0" w:line="276" w:lineRule="auto"/>
        <w:rPr>
          <w:rFonts w:ascii="Arial" w:hAnsi="Arial" w:cs="Arial"/>
          <w:sz w:val="20"/>
          <w:szCs w:val="20"/>
        </w:rPr>
      </w:pPr>
    </w:p>
    <w:p w14:paraId="49DE73AE" w14:textId="44904671" w:rsidR="003D33BF" w:rsidRPr="000A486B" w:rsidRDefault="00242E18" w:rsidP="00BB72DB">
      <w:pPr>
        <w:pStyle w:val="-2"/>
        <w:spacing w:line="276" w:lineRule="auto"/>
        <w:rPr>
          <w:sz w:val="20"/>
          <w:szCs w:val="20"/>
        </w:rPr>
      </w:pPr>
      <w:bookmarkStart w:id="15" w:name="_Toc150169934"/>
      <w:bookmarkStart w:id="16" w:name="_Hlk86672415"/>
      <w:r w:rsidRPr="000A486B">
        <w:rPr>
          <w:sz w:val="20"/>
          <w:szCs w:val="20"/>
        </w:rPr>
        <w:t>III.</w:t>
      </w:r>
      <w:r w:rsidR="008722CB" w:rsidRPr="000A486B">
        <w:rPr>
          <w:sz w:val="20"/>
          <w:szCs w:val="20"/>
        </w:rPr>
        <w:t>4</w:t>
      </w:r>
      <w:r w:rsidRPr="000A486B">
        <w:rPr>
          <w:sz w:val="20"/>
          <w:szCs w:val="20"/>
        </w:rPr>
        <w:tab/>
        <w:t>Rooming-in</w:t>
      </w:r>
      <w:bookmarkEnd w:id="15"/>
    </w:p>
    <w:p w14:paraId="484918E0" w14:textId="1F42881F" w:rsidR="003D33BF" w:rsidRPr="000A486B" w:rsidRDefault="00242E18" w:rsidP="00BB72DB">
      <w:pPr>
        <w:pStyle w:val="Listenabsatz"/>
        <w:spacing w:after="0" w:line="276" w:lineRule="auto"/>
        <w:ind w:left="567"/>
        <w:contextualSpacing w:val="0"/>
        <w:rPr>
          <w:rFonts w:ascii="Arial" w:hAnsi="Arial" w:cs="Arial"/>
          <w:sz w:val="20"/>
          <w:szCs w:val="20"/>
        </w:rPr>
      </w:pPr>
      <w:r w:rsidRPr="000A486B">
        <w:rPr>
          <w:rFonts w:ascii="Arial" w:hAnsi="Arial" w:cs="Arial"/>
          <w:sz w:val="20"/>
          <w:szCs w:val="20"/>
        </w:rPr>
        <w:t xml:space="preserve">Die Möglichkeit für Rooming-in für die Mutter bzw. die Eltern </w:t>
      </w:r>
      <w:r w:rsidR="00601C2E" w:rsidRPr="000A486B">
        <w:rPr>
          <w:rFonts w:ascii="Arial" w:hAnsi="Arial" w:cs="Arial"/>
          <w:sz w:val="20"/>
          <w:szCs w:val="20"/>
        </w:rPr>
        <w:t>ist</w:t>
      </w:r>
      <w:r w:rsidRPr="000A486B">
        <w:rPr>
          <w:rFonts w:ascii="Arial" w:hAnsi="Arial" w:cs="Arial"/>
          <w:sz w:val="20"/>
          <w:szCs w:val="20"/>
        </w:rPr>
        <w:t xml:space="preserve"> gegeben.</w:t>
      </w:r>
    </w:p>
    <w:p w14:paraId="566CD7F7" w14:textId="77777777" w:rsidR="00972EA1" w:rsidRPr="000A486B" w:rsidRDefault="00972EA1" w:rsidP="00BB72DB">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C648EF" w:rsidRPr="000A486B" w14:paraId="04A462A0" w14:textId="77777777" w:rsidTr="00242E18">
        <w:trPr>
          <w:trHeight w:val="397"/>
        </w:trPr>
        <w:tc>
          <w:tcPr>
            <w:tcW w:w="9060" w:type="dxa"/>
            <w:shd w:val="clear" w:color="auto" w:fill="1F497D" w:themeFill="text2"/>
            <w:vAlign w:val="center"/>
          </w:tcPr>
          <w:bookmarkEnd w:id="16"/>
          <w:p w14:paraId="4CCD8CEE" w14:textId="77777777" w:rsidR="00EC6E20"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3A53FB64" w14:textId="77777777" w:rsidTr="00242E18">
        <w:tc>
          <w:tcPr>
            <w:tcW w:w="9060" w:type="dxa"/>
            <w:tcBorders>
              <w:bottom w:val="single" w:sz="4" w:space="0" w:color="auto"/>
            </w:tcBorders>
          </w:tcPr>
          <w:p w14:paraId="316857A3" w14:textId="77777777" w:rsidR="00EC6E20"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0AF6D4F2" w14:textId="77777777" w:rsidR="00EC6E20" w:rsidRPr="000A486B" w:rsidRDefault="00EC6E20" w:rsidP="00BB72DB">
            <w:pPr>
              <w:spacing w:after="0" w:line="276" w:lineRule="auto"/>
              <w:rPr>
                <w:rFonts w:ascii="Arial" w:hAnsi="Arial" w:cs="Arial"/>
                <w:sz w:val="20"/>
                <w:szCs w:val="20"/>
              </w:rPr>
            </w:pPr>
          </w:p>
        </w:tc>
      </w:tr>
      <w:tr w:rsidR="00C648EF" w:rsidRPr="000A486B" w14:paraId="79A3448D" w14:textId="77777777" w:rsidTr="00242E18">
        <w:tc>
          <w:tcPr>
            <w:tcW w:w="9060" w:type="dxa"/>
          </w:tcPr>
          <w:p w14:paraId="42DFFD00" w14:textId="77777777" w:rsidR="00EC6E20"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25F9C264" w14:textId="77777777" w:rsidR="00EC6E20" w:rsidRPr="000A486B" w:rsidRDefault="00EC6E20" w:rsidP="00BB72DB">
            <w:pPr>
              <w:spacing w:after="0" w:line="276" w:lineRule="auto"/>
              <w:rPr>
                <w:rFonts w:ascii="Arial" w:hAnsi="Arial" w:cs="Arial"/>
                <w:sz w:val="20"/>
                <w:szCs w:val="20"/>
              </w:rPr>
            </w:pPr>
          </w:p>
        </w:tc>
      </w:tr>
    </w:tbl>
    <w:p w14:paraId="1FE25B8A" w14:textId="77777777" w:rsidR="003D33BF" w:rsidRPr="000A486B" w:rsidRDefault="003D33BF" w:rsidP="00BB72DB">
      <w:pPr>
        <w:spacing w:after="0" w:line="276" w:lineRule="auto"/>
        <w:rPr>
          <w:rFonts w:ascii="Arial" w:hAnsi="Arial" w:cs="Arial"/>
          <w:sz w:val="20"/>
          <w:szCs w:val="20"/>
        </w:rPr>
      </w:pPr>
    </w:p>
    <w:p w14:paraId="181D1363" w14:textId="7A8A729C" w:rsidR="00CE3104" w:rsidRPr="000A486B" w:rsidRDefault="00242E18" w:rsidP="00BB72DB">
      <w:pPr>
        <w:pStyle w:val="-2"/>
        <w:spacing w:line="276" w:lineRule="auto"/>
        <w:rPr>
          <w:sz w:val="20"/>
          <w:szCs w:val="20"/>
        </w:rPr>
      </w:pPr>
      <w:bookmarkStart w:id="17" w:name="_Toc150169935"/>
      <w:r w:rsidRPr="000A486B">
        <w:rPr>
          <w:sz w:val="20"/>
          <w:szCs w:val="20"/>
        </w:rPr>
        <w:t>III.</w:t>
      </w:r>
      <w:r w:rsidR="008722CB" w:rsidRPr="000A486B">
        <w:rPr>
          <w:sz w:val="20"/>
          <w:szCs w:val="20"/>
        </w:rPr>
        <w:t>5</w:t>
      </w:r>
      <w:r w:rsidRPr="000A486B">
        <w:rPr>
          <w:sz w:val="20"/>
          <w:szCs w:val="20"/>
        </w:rPr>
        <w:tab/>
        <w:t>Stil</w:t>
      </w:r>
      <w:r w:rsidR="00017B05" w:rsidRPr="000A486B">
        <w:rPr>
          <w:sz w:val="20"/>
          <w:szCs w:val="20"/>
        </w:rPr>
        <w:t>l</w:t>
      </w:r>
      <w:r w:rsidRPr="000A486B">
        <w:rPr>
          <w:sz w:val="20"/>
          <w:szCs w:val="20"/>
        </w:rPr>
        <w:t>zimmer mit adäquater Ausstattung</w:t>
      </w:r>
      <w:bookmarkEnd w:id="17"/>
    </w:p>
    <w:p w14:paraId="5D02C758" w14:textId="47917D04" w:rsidR="00EC1AF4" w:rsidRPr="000A486B" w:rsidRDefault="00242E18" w:rsidP="00BB72DB">
      <w:pPr>
        <w:pStyle w:val="Listenabsatz"/>
        <w:spacing w:after="0" w:line="276" w:lineRule="auto"/>
        <w:ind w:left="567"/>
        <w:contextualSpacing w:val="0"/>
        <w:rPr>
          <w:rFonts w:ascii="Arial" w:hAnsi="Arial" w:cs="Arial"/>
          <w:sz w:val="20"/>
          <w:szCs w:val="20"/>
        </w:rPr>
      </w:pPr>
      <w:r w:rsidRPr="000A486B">
        <w:rPr>
          <w:rFonts w:ascii="Arial" w:hAnsi="Arial" w:cs="Arial"/>
          <w:sz w:val="20"/>
          <w:szCs w:val="20"/>
        </w:rPr>
        <w:t>Ein eigenständiges Zimmer, welches die Intimität ggf. mit Unterstützung durch das Personal möglich macht</w:t>
      </w:r>
      <w:r w:rsidR="00C813C6" w:rsidRPr="000A486B">
        <w:rPr>
          <w:rFonts w:ascii="Arial" w:hAnsi="Arial" w:cs="Arial"/>
          <w:sz w:val="20"/>
          <w:szCs w:val="20"/>
        </w:rPr>
        <w:t>, ist vorhanden</w:t>
      </w:r>
      <w:r w:rsidRPr="000A486B">
        <w:rPr>
          <w:rFonts w:ascii="Arial" w:hAnsi="Arial" w:cs="Arial"/>
          <w:sz w:val="20"/>
          <w:szCs w:val="20"/>
        </w:rPr>
        <w:t>.</w:t>
      </w:r>
    </w:p>
    <w:p w14:paraId="7B7F2593" w14:textId="714E1EDC" w:rsidR="004318D4" w:rsidRPr="000A486B" w:rsidRDefault="00242E18" w:rsidP="00BB72DB">
      <w:pPr>
        <w:pStyle w:val="Listenabsatz"/>
        <w:spacing w:after="0" w:line="276" w:lineRule="auto"/>
        <w:ind w:left="567"/>
        <w:contextualSpacing w:val="0"/>
        <w:rPr>
          <w:rFonts w:ascii="Arial" w:hAnsi="Arial" w:cs="Arial"/>
          <w:sz w:val="20"/>
          <w:szCs w:val="20"/>
        </w:rPr>
      </w:pPr>
      <w:r w:rsidRPr="000A486B">
        <w:rPr>
          <w:rFonts w:ascii="Arial" w:hAnsi="Arial" w:cs="Arial"/>
          <w:sz w:val="20"/>
          <w:szCs w:val="20"/>
        </w:rPr>
        <w:t>Mögliche Ausstattungsmerkmale könnten sein:</w:t>
      </w:r>
    </w:p>
    <w:p w14:paraId="27FBFBAB" w14:textId="62C57746" w:rsidR="000C5C5F" w:rsidRPr="000A486B" w:rsidRDefault="00242E18" w:rsidP="00BB72DB">
      <w:pPr>
        <w:pStyle w:val="Listenabsatz"/>
        <w:spacing w:after="0" w:line="276" w:lineRule="auto"/>
        <w:ind w:left="567"/>
        <w:contextualSpacing w:val="0"/>
        <w:rPr>
          <w:rFonts w:ascii="Arial" w:hAnsi="Arial" w:cs="Arial"/>
          <w:bCs/>
          <w:sz w:val="20"/>
          <w:szCs w:val="20"/>
        </w:rPr>
      </w:pPr>
      <w:r w:rsidRPr="000A486B">
        <w:rPr>
          <w:rFonts w:ascii="Arial" w:hAnsi="Arial" w:cs="Arial"/>
          <w:bCs/>
          <w:sz w:val="20"/>
          <w:szCs w:val="20"/>
        </w:rPr>
        <w:t xml:space="preserve">(Bei der untenstehenden Aufzählung handelt es sich um Beispiele für </w:t>
      </w:r>
      <w:r w:rsidRPr="000A486B">
        <w:rPr>
          <w:rFonts w:ascii="Arial" w:hAnsi="Arial" w:cs="Arial"/>
          <w:b/>
          <w:sz w:val="20"/>
          <w:szCs w:val="20"/>
        </w:rPr>
        <w:t>mögliche</w:t>
      </w:r>
      <w:r w:rsidRPr="000A486B">
        <w:rPr>
          <w:rFonts w:ascii="Arial" w:hAnsi="Arial" w:cs="Arial"/>
          <w:bCs/>
          <w:sz w:val="20"/>
          <w:szCs w:val="20"/>
        </w:rPr>
        <w:t xml:space="preserve"> Ausstattungen. Das Zentrum </w:t>
      </w:r>
      <w:r w:rsidRPr="000A486B">
        <w:rPr>
          <w:rFonts w:ascii="Arial" w:hAnsi="Arial" w:cs="Arial"/>
          <w:b/>
          <w:sz w:val="20"/>
          <w:szCs w:val="20"/>
        </w:rPr>
        <w:t>kann</w:t>
      </w:r>
      <w:r w:rsidRPr="000A486B">
        <w:rPr>
          <w:rFonts w:ascii="Arial" w:hAnsi="Arial" w:cs="Arial"/>
          <w:bCs/>
          <w:sz w:val="20"/>
          <w:szCs w:val="20"/>
        </w:rPr>
        <w:t xml:space="preserve"> sich daran orientieren. Es handelt sich </w:t>
      </w:r>
      <w:r w:rsidRPr="000A486B">
        <w:rPr>
          <w:rFonts w:ascii="Arial" w:hAnsi="Arial" w:cs="Arial"/>
          <w:b/>
          <w:sz w:val="20"/>
          <w:szCs w:val="20"/>
        </w:rPr>
        <w:t>NICHT um sog. K.o.-Kriterien</w:t>
      </w:r>
      <w:r w:rsidRPr="000A486B">
        <w:rPr>
          <w:rFonts w:ascii="Arial" w:hAnsi="Arial" w:cs="Arial"/>
          <w:bCs/>
          <w:sz w:val="20"/>
          <w:szCs w:val="20"/>
        </w:rPr>
        <w:t>!)</w:t>
      </w:r>
    </w:p>
    <w:p w14:paraId="5833B7E0" w14:textId="57A60C09"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höhenverstellbare, drehbare Sessel mit </w:t>
      </w:r>
      <w:r w:rsidR="00F92BDD" w:rsidRPr="000A486B">
        <w:rPr>
          <w:rFonts w:ascii="Arial" w:hAnsi="Arial" w:cs="Arial"/>
          <w:sz w:val="20"/>
          <w:szCs w:val="20"/>
        </w:rPr>
        <w:t xml:space="preserve">verstellbarer Rückenlehne, Armlehnen und Beinauflagemöglichkeit, so dass eine bequeme Stillposition eingenommen werden kann </w:t>
      </w:r>
      <w:r w:rsidRPr="000A486B">
        <w:rPr>
          <w:rFonts w:ascii="Arial" w:hAnsi="Arial" w:cs="Arial"/>
          <w:sz w:val="20"/>
          <w:szCs w:val="20"/>
        </w:rPr>
        <w:t>(</w:t>
      </w:r>
      <w:r w:rsidR="00601C2E" w:rsidRPr="000A486B">
        <w:rPr>
          <w:rFonts w:ascii="Arial" w:hAnsi="Arial" w:cs="Arial"/>
          <w:sz w:val="20"/>
          <w:szCs w:val="20"/>
        </w:rPr>
        <w:t>T</w:t>
      </w:r>
      <w:r w:rsidRPr="000A486B">
        <w:rPr>
          <w:rFonts w:ascii="Arial" w:hAnsi="Arial" w:cs="Arial"/>
          <w:sz w:val="20"/>
          <w:szCs w:val="20"/>
        </w:rPr>
        <w:t>ragfähig</w:t>
      </w:r>
      <w:r w:rsidR="00601C2E" w:rsidRPr="000A486B">
        <w:rPr>
          <w:rFonts w:ascii="Arial" w:hAnsi="Arial" w:cs="Arial"/>
          <w:sz w:val="20"/>
          <w:szCs w:val="20"/>
        </w:rPr>
        <w:t>keit beachten!</w:t>
      </w:r>
      <w:r w:rsidRPr="000A486B">
        <w:rPr>
          <w:rFonts w:ascii="Arial" w:hAnsi="Arial" w:cs="Arial"/>
          <w:sz w:val="20"/>
          <w:szCs w:val="20"/>
        </w:rPr>
        <w:t>)</w:t>
      </w:r>
    </w:p>
    <w:p w14:paraId="5321E610" w14:textId="0AAE437A"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Ablagetische für persönliche Dinge am Platz</w:t>
      </w:r>
    </w:p>
    <w:p w14:paraId="5683DDE9" w14:textId="5A5F53C5"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Handwaschbecken/ Wascheinheit mit großem rollstuhlgerechtem Becken und Hebel mit Verlängerung</w:t>
      </w:r>
    </w:p>
    <w:p w14:paraId="1BE51547" w14:textId="4B2668A9"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Seifen-, Desinfektions- und Handtuchspender</w:t>
      </w:r>
    </w:p>
    <w:p w14:paraId="1FBFB3DD" w14:textId="1FD8BC51"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Regal für Stillkissen und Stillzubehör</w:t>
      </w:r>
    </w:p>
    <w:p w14:paraId="1863F41D" w14:textId="161D8C1A"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Stauraum für sterile Pumpsets (großer Einbaukasten mit großen Fächern)</w:t>
      </w:r>
    </w:p>
    <w:p w14:paraId="4D98B34F" w14:textId="0BBD4C39"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Stauraum für Milchpumpenzubehör und Brustpflegeartikel</w:t>
      </w:r>
    </w:p>
    <w:p w14:paraId="7623AF12" w14:textId="77777777"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gepolsterter Rollhocker für Laktationsberater</w:t>
      </w:r>
    </w:p>
    <w:p w14:paraId="5200296B" w14:textId="2E1E5A2C"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Desinfektionsmitteltücher</w:t>
      </w:r>
      <w:r w:rsidR="00F92BDD" w:rsidRPr="000A486B">
        <w:rPr>
          <w:rFonts w:ascii="Arial" w:hAnsi="Arial" w:cs="Arial"/>
          <w:sz w:val="20"/>
          <w:szCs w:val="20"/>
        </w:rPr>
        <w:t xml:space="preserve"> (für Körper/ Oberflächen)</w:t>
      </w:r>
    </w:p>
    <w:p w14:paraId="6B41CCA7" w14:textId="5D762060"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elektrische Doppel-Milchpumpen mit Zubehör</w:t>
      </w:r>
    </w:p>
    <w:p w14:paraId="56551A41" w14:textId="48AB5D65"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Bereitstellung von für Stillende geeignete Getränke</w:t>
      </w:r>
    </w:p>
    <w:p w14:paraId="5750F77F" w14:textId="691A6769"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lastRenderedPageBreak/>
        <w:t xml:space="preserve">TV, Radio, </w:t>
      </w:r>
      <w:r w:rsidR="00F92BDD" w:rsidRPr="000A486B">
        <w:rPr>
          <w:rFonts w:ascii="Arial" w:hAnsi="Arial" w:cs="Arial"/>
          <w:sz w:val="20"/>
          <w:szCs w:val="20"/>
        </w:rPr>
        <w:t xml:space="preserve">Entspannungsmusik, Elternbroschüren, Infomaterialien, </w:t>
      </w:r>
      <w:r w:rsidRPr="000A486B">
        <w:rPr>
          <w:rFonts w:ascii="Arial" w:hAnsi="Arial" w:cs="Arial"/>
          <w:sz w:val="20"/>
          <w:szCs w:val="20"/>
        </w:rPr>
        <w:t>Zeitschriften</w:t>
      </w:r>
    </w:p>
    <w:p w14:paraId="34FE204E" w14:textId="230F4D71" w:rsidR="00F92BDD" w:rsidRPr="000A486B" w:rsidRDefault="00242E18" w:rsidP="00D04775">
      <w:pPr>
        <w:pStyle w:val="Listenabsatz"/>
        <w:numPr>
          <w:ilvl w:val="0"/>
          <w:numId w:val="1"/>
        </w:numPr>
        <w:spacing w:after="0" w:line="276" w:lineRule="auto"/>
        <w:ind w:left="851" w:hanging="284"/>
        <w:contextualSpacing w:val="0"/>
        <w:rPr>
          <w:rFonts w:ascii="Arial" w:hAnsi="Arial" w:cs="Arial"/>
          <w:bCs/>
          <w:sz w:val="20"/>
          <w:szCs w:val="20"/>
        </w:rPr>
      </w:pPr>
      <w:r w:rsidRPr="000A486B">
        <w:rPr>
          <w:rFonts w:ascii="Arial" w:hAnsi="Arial" w:cs="Arial"/>
          <w:sz w:val="20"/>
          <w:szCs w:val="20"/>
        </w:rPr>
        <w:t>WLA</w:t>
      </w:r>
      <w:r w:rsidR="00972EA1" w:rsidRPr="000A486B">
        <w:rPr>
          <w:rFonts w:ascii="Arial" w:hAnsi="Arial" w:cs="Arial"/>
          <w:sz w:val="20"/>
          <w:szCs w:val="20"/>
        </w:rPr>
        <w:t>N</w:t>
      </w:r>
    </w:p>
    <w:p w14:paraId="1D1AA665" w14:textId="77777777" w:rsidR="00972EA1" w:rsidRPr="000A486B" w:rsidRDefault="00972EA1" w:rsidP="00BB72DB">
      <w:pPr>
        <w:spacing w:after="0" w:line="276" w:lineRule="auto"/>
        <w:rPr>
          <w:rFonts w:ascii="Arial" w:hAnsi="Arial" w:cs="Arial"/>
          <w:bCs/>
          <w:sz w:val="20"/>
          <w:szCs w:val="20"/>
        </w:rPr>
      </w:pPr>
    </w:p>
    <w:tbl>
      <w:tblPr>
        <w:tblStyle w:val="Tabellenraster"/>
        <w:tblW w:w="0" w:type="auto"/>
        <w:tblLook w:val="04A0" w:firstRow="1" w:lastRow="0" w:firstColumn="1" w:lastColumn="0" w:noHBand="0" w:noVBand="1"/>
      </w:tblPr>
      <w:tblGrid>
        <w:gridCol w:w="9060"/>
      </w:tblGrid>
      <w:tr w:rsidR="00C648EF" w:rsidRPr="000A486B" w14:paraId="4DBACBB9" w14:textId="77777777" w:rsidTr="00242E18">
        <w:trPr>
          <w:trHeight w:val="397"/>
        </w:trPr>
        <w:tc>
          <w:tcPr>
            <w:tcW w:w="9060" w:type="dxa"/>
            <w:shd w:val="clear" w:color="auto" w:fill="1F497D" w:themeFill="text2"/>
            <w:vAlign w:val="center"/>
          </w:tcPr>
          <w:p w14:paraId="76BD0D79" w14:textId="77777777" w:rsidR="00404493"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2BB46B86" w14:textId="77777777" w:rsidTr="00242E18">
        <w:tc>
          <w:tcPr>
            <w:tcW w:w="9060" w:type="dxa"/>
            <w:tcBorders>
              <w:bottom w:val="single" w:sz="4" w:space="0" w:color="auto"/>
            </w:tcBorders>
          </w:tcPr>
          <w:p w14:paraId="12266049" w14:textId="77777777" w:rsidR="00404493"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65488F75" w14:textId="77777777" w:rsidR="00404493" w:rsidRPr="000A486B" w:rsidRDefault="00404493" w:rsidP="00BB72DB">
            <w:pPr>
              <w:spacing w:after="0" w:line="276" w:lineRule="auto"/>
              <w:rPr>
                <w:rFonts w:ascii="Arial" w:hAnsi="Arial" w:cs="Arial"/>
                <w:sz w:val="20"/>
                <w:szCs w:val="20"/>
              </w:rPr>
            </w:pPr>
          </w:p>
        </w:tc>
      </w:tr>
      <w:tr w:rsidR="00C648EF" w:rsidRPr="000A486B" w14:paraId="5B246256" w14:textId="77777777" w:rsidTr="00242E18">
        <w:tc>
          <w:tcPr>
            <w:tcW w:w="9060" w:type="dxa"/>
          </w:tcPr>
          <w:p w14:paraId="438DBC5C" w14:textId="77777777" w:rsidR="00404493"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2F7FF69B" w14:textId="77777777" w:rsidR="00404493" w:rsidRPr="000A486B" w:rsidRDefault="00404493" w:rsidP="00BB72DB">
            <w:pPr>
              <w:spacing w:after="0" w:line="276" w:lineRule="auto"/>
              <w:rPr>
                <w:rFonts w:ascii="Arial" w:hAnsi="Arial" w:cs="Arial"/>
                <w:sz w:val="20"/>
                <w:szCs w:val="20"/>
              </w:rPr>
            </w:pPr>
          </w:p>
        </w:tc>
      </w:tr>
    </w:tbl>
    <w:p w14:paraId="2D1A8EC9" w14:textId="77777777" w:rsidR="00727949" w:rsidRPr="000A486B" w:rsidRDefault="00727949" w:rsidP="00BB72DB">
      <w:pPr>
        <w:suppressAutoHyphens/>
        <w:autoSpaceDN w:val="0"/>
        <w:spacing w:after="0" w:line="276" w:lineRule="auto"/>
        <w:textAlignment w:val="baseline"/>
        <w:rPr>
          <w:rFonts w:ascii="Arial" w:hAnsi="Arial" w:cs="Arial"/>
          <w:bCs/>
          <w:sz w:val="20"/>
          <w:szCs w:val="20"/>
        </w:rPr>
      </w:pPr>
    </w:p>
    <w:p w14:paraId="453D0C46" w14:textId="533EFE1C" w:rsidR="004318D4" w:rsidRPr="000A486B" w:rsidRDefault="00242E18" w:rsidP="00BB72DB">
      <w:pPr>
        <w:pStyle w:val="-2"/>
        <w:spacing w:line="276" w:lineRule="auto"/>
        <w:rPr>
          <w:sz w:val="20"/>
          <w:szCs w:val="20"/>
        </w:rPr>
      </w:pPr>
      <w:bookmarkStart w:id="18" w:name="_Toc150169936"/>
      <w:r w:rsidRPr="000A486B">
        <w:rPr>
          <w:sz w:val="20"/>
          <w:szCs w:val="20"/>
        </w:rPr>
        <w:t>III.</w:t>
      </w:r>
      <w:r w:rsidR="008722CB" w:rsidRPr="000A486B">
        <w:rPr>
          <w:sz w:val="20"/>
          <w:szCs w:val="20"/>
        </w:rPr>
        <w:t>6</w:t>
      </w:r>
      <w:r w:rsidRPr="000A486B">
        <w:rPr>
          <w:sz w:val="20"/>
          <w:szCs w:val="20"/>
        </w:rPr>
        <w:tab/>
      </w:r>
      <w:r w:rsidR="00CE3104" w:rsidRPr="000A486B">
        <w:rPr>
          <w:sz w:val="20"/>
          <w:szCs w:val="20"/>
        </w:rPr>
        <w:t>Familienzimmer mit adäquater Ausstattung</w:t>
      </w:r>
      <w:bookmarkEnd w:id="18"/>
    </w:p>
    <w:p w14:paraId="71FFF614" w14:textId="1ACCFAA2" w:rsidR="004318D4" w:rsidRPr="000A486B" w:rsidRDefault="00242E18" w:rsidP="00BB72DB">
      <w:pPr>
        <w:pStyle w:val="Listenabsatz"/>
        <w:spacing w:after="0" w:line="276" w:lineRule="auto"/>
        <w:ind w:left="567"/>
        <w:contextualSpacing w:val="0"/>
        <w:rPr>
          <w:rFonts w:ascii="Arial" w:hAnsi="Arial" w:cs="Arial"/>
          <w:sz w:val="20"/>
          <w:szCs w:val="20"/>
        </w:rPr>
      </w:pPr>
      <w:r w:rsidRPr="000A486B">
        <w:rPr>
          <w:rFonts w:ascii="Arial" w:hAnsi="Arial" w:cs="Arial"/>
          <w:sz w:val="20"/>
          <w:szCs w:val="20"/>
        </w:rPr>
        <w:t>Familienzimmer sollen auf der Wöchnerinstation vorhanden sein. Auf der neonatologischen Intensivstation ist dies wünschenswert.</w:t>
      </w:r>
    </w:p>
    <w:p w14:paraId="4AC50111" w14:textId="33E4F7B7" w:rsidR="004318D4" w:rsidRPr="000A486B" w:rsidRDefault="00242E18" w:rsidP="00BB72DB">
      <w:pPr>
        <w:pStyle w:val="Listenabsatz"/>
        <w:spacing w:after="0" w:line="276" w:lineRule="auto"/>
        <w:ind w:left="567"/>
        <w:contextualSpacing w:val="0"/>
        <w:rPr>
          <w:rFonts w:ascii="Arial" w:hAnsi="Arial" w:cs="Arial"/>
          <w:sz w:val="20"/>
          <w:szCs w:val="20"/>
        </w:rPr>
      </w:pPr>
      <w:r w:rsidRPr="000A486B">
        <w:rPr>
          <w:rFonts w:ascii="Arial" w:hAnsi="Arial" w:cs="Arial"/>
          <w:sz w:val="20"/>
          <w:szCs w:val="20"/>
        </w:rPr>
        <w:t>Mögliche Ausstattungsmerkmale könnten sein:</w:t>
      </w:r>
    </w:p>
    <w:p w14:paraId="7DFDDCF3" w14:textId="6B3C19DF" w:rsidR="000C5C5F" w:rsidRPr="000A486B" w:rsidRDefault="00242E18" w:rsidP="00BB72DB">
      <w:pPr>
        <w:pStyle w:val="Listenabsatz"/>
        <w:spacing w:after="0" w:line="276" w:lineRule="auto"/>
        <w:ind w:left="567"/>
        <w:contextualSpacing w:val="0"/>
        <w:rPr>
          <w:rFonts w:ascii="Arial" w:hAnsi="Arial" w:cs="Arial"/>
          <w:bCs/>
          <w:sz w:val="20"/>
          <w:szCs w:val="20"/>
        </w:rPr>
      </w:pPr>
      <w:r w:rsidRPr="000A486B">
        <w:rPr>
          <w:rFonts w:ascii="Arial" w:hAnsi="Arial" w:cs="Arial"/>
          <w:sz w:val="20"/>
          <w:szCs w:val="20"/>
        </w:rPr>
        <w:t>(Bei</w:t>
      </w:r>
      <w:r w:rsidRPr="000A486B">
        <w:rPr>
          <w:rFonts w:ascii="Arial" w:hAnsi="Arial" w:cs="Arial"/>
          <w:bCs/>
          <w:sz w:val="20"/>
          <w:szCs w:val="20"/>
        </w:rPr>
        <w:t xml:space="preserve"> der untenstehenden Aufzählung handelt es sich um Beispiele für </w:t>
      </w:r>
      <w:r w:rsidRPr="000A486B">
        <w:rPr>
          <w:rFonts w:ascii="Arial" w:hAnsi="Arial" w:cs="Arial"/>
          <w:b/>
          <w:sz w:val="20"/>
          <w:szCs w:val="20"/>
        </w:rPr>
        <w:t>mögliche</w:t>
      </w:r>
      <w:r w:rsidRPr="000A486B">
        <w:rPr>
          <w:rFonts w:ascii="Arial" w:hAnsi="Arial" w:cs="Arial"/>
          <w:bCs/>
          <w:sz w:val="20"/>
          <w:szCs w:val="20"/>
        </w:rPr>
        <w:t xml:space="preserve"> Ausstattungen. Das Zentrum </w:t>
      </w:r>
      <w:r w:rsidRPr="000A486B">
        <w:rPr>
          <w:rFonts w:ascii="Arial" w:hAnsi="Arial" w:cs="Arial"/>
          <w:b/>
          <w:sz w:val="20"/>
          <w:szCs w:val="20"/>
        </w:rPr>
        <w:t>kann</w:t>
      </w:r>
      <w:r w:rsidRPr="000A486B">
        <w:rPr>
          <w:rFonts w:ascii="Arial" w:hAnsi="Arial" w:cs="Arial"/>
          <w:bCs/>
          <w:sz w:val="20"/>
          <w:szCs w:val="20"/>
        </w:rPr>
        <w:t xml:space="preserve"> sich daran orientieren. Es handelt sich </w:t>
      </w:r>
      <w:r w:rsidRPr="000A486B">
        <w:rPr>
          <w:rFonts w:ascii="Arial" w:hAnsi="Arial" w:cs="Arial"/>
          <w:b/>
          <w:sz w:val="20"/>
          <w:szCs w:val="20"/>
        </w:rPr>
        <w:t>NICHT um sog</w:t>
      </w:r>
      <w:r w:rsidR="00131F11" w:rsidRPr="000A486B">
        <w:rPr>
          <w:rFonts w:ascii="Arial" w:hAnsi="Arial" w:cs="Arial"/>
          <w:b/>
          <w:sz w:val="20"/>
          <w:szCs w:val="20"/>
        </w:rPr>
        <w:t>enannte</w:t>
      </w:r>
      <w:r w:rsidRPr="000A486B">
        <w:rPr>
          <w:rFonts w:ascii="Arial" w:hAnsi="Arial" w:cs="Arial"/>
          <w:b/>
          <w:sz w:val="20"/>
          <w:szCs w:val="20"/>
        </w:rPr>
        <w:t xml:space="preserve"> K.o.-Kriterien</w:t>
      </w:r>
      <w:r w:rsidRPr="000A486B">
        <w:rPr>
          <w:rFonts w:ascii="Arial" w:hAnsi="Arial" w:cs="Arial"/>
          <w:bCs/>
          <w:sz w:val="20"/>
          <w:szCs w:val="20"/>
        </w:rPr>
        <w:t>!)</w:t>
      </w:r>
    </w:p>
    <w:p w14:paraId="14588490" w14:textId="06E453A5"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sicher aneinander stellbare, elektrisch verstellbare Betten, so dass auch die Übernachtung des Vaters</w:t>
      </w:r>
      <w:r w:rsidR="006C4A8B">
        <w:rPr>
          <w:rFonts w:ascii="Arial" w:hAnsi="Arial" w:cs="Arial"/>
          <w:sz w:val="20"/>
          <w:szCs w:val="20"/>
        </w:rPr>
        <w:t xml:space="preserve"> bzw. des Partners der Mutter</w:t>
      </w:r>
      <w:r w:rsidRPr="000A486B">
        <w:rPr>
          <w:rFonts w:ascii="Arial" w:hAnsi="Arial" w:cs="Arial"/>
          <w:sz w:val="20"/>
          <w:szCs w:val="20"/>
        </w:rPr>
        <w:t xml:space="preserve"> möglich ist</w:t>
      </w:r>
    </w:p>
    <w:p w14:paraId="22E239B1" w14:textId="3CCFAF8B"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andockbares Babybett mit einer offenen Seite, die bei Bedarf geschlossen werden kann</w:t>
      </w:r>
    </w:p>
    <w:p w14:paraId="5BCC09AD" w14:textId="1F4BF510"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höhenverstellbare, drehbare Sessel mit verstellbarer Rückenlehne, Armlehnen und Beinauflagemöglichkeit, so dass eine bequeme Stillposition eingenommen werden kann (Tragfähigkeit beachten!)</w:t>
      </w:r>
    </w:p>
    <w:p w14:paraId="3D9C0B8A" w14:textId="77777777"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Wickelplatz mit Stauraum für Windeln, Pflegeartikel, Babywäsche</w:t>
      </w:r>
    </w:p>
    <w:p w14:paraId="267370DF" w14:textId="77777777"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Baby-Badewanne</w:t>
      </w:r>
    </w:p>
    <w:p w14:paraId="35BDD648" w14:textId="5C96E0E8"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Stauraum für Pflegeartikel etc.</w:t>
      </w:r>
    </w:p>
    <w:p w14:paraId="4ED255A2" w14:textId="77777777"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Kleiderschrank</w:t>
      </w:r>
    </w:p>
    <w:p w14:paraId="762BFAA5" w14:textId="77777777"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Ablage für persönliche Gegenstände</w:t>
      </w:r>
    </w:p>
    <w:p w14:paraId="55D5AC20" w14:textId="77777777"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Garderobe</w:t>
      </w:r>
    </w:p>
    <w:p w14:paraId="01391900" w14:textId="36742184"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Evtl. Muttermilchpumpe (falls individuell nötig)</w:t>
      </w:r>
    </w:p>
    <w:p w14:paraId="0680D285" w14:textId="5C681C04"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Kühlschrank zur kurzen Zwischenlagerung abgepumpter Muttermilch</w:t>
      </w:r>
    </w:p>
    <w:p w14:paraId="1718F0AB" w14:textId="259DEF16"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Wärmelampe über </w:t>
      </w:r>
      <w:r w:rsidR="006C4A8B">
        <w:rPr>
          <w:rFonts w:ascii="Arial" w:hAnsi="Arial" w:cs="Arial"/>
          <w:sz w:val="20"/>
          <w:szCs w:val="20"/>
        </w:rPr>
        <w:t xml:space="preserve">dem </w:t>
      </w:r>
      <w:r w:rsidRPr="000A486B">
        <w:rPr>
          <w:rFonts w:ascii="Arial" w:hAnsi="Arial" w:cs="Arial"/>
          <w:sz w:val="20"/>
          <w:szCs w:val="20"/>
        </w:rPr>
        <w:t>Wickelplatz</w:t>
      </w:r>
    </w:p>
    <w:p w14:paraId="5FCB5C2D" w14:textId="50925FE9" w:rsidR="00D56595"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Wärmematten in den Kinderbetten</w:t>
      </w:r>
    </w:p>
    <w:p w14:paraId="32D57F82" w14:textId="25C84C9F"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Babywaage </w:t>
      </w:r>
      <w:r w:rsidR="00A95962" w:rsidRPr="000A486B">
        <w:rPr>
          <w:rFonts w:ascii="Arial" w:hAnsi="Arial" w:cs="Arial"/>
          <w:sz w:val="20"/>
          <w:szCs w:val="20"/>
        </w:rPr>
        <w:t>(</w:t>
      </w:r>
      <w:r w:rsidRPr="000A486B">
        <w:rPr>
          <w:rFonts w:ascii="Arial" w:hAnsi="Arial" w:cs="Arial"/>
          <w:sz w:val="20"/>
          <w:szCs w:val="20"/>
        </w:rPr>
        <w:t>mobil</w:t>
      </w:r>
      <w:r w:rsidR="00A95962" w:rsidRPr="000A486B">
        <w:rPr>
          <w:rFonts w:ascii="Arial" w:hAnsi="Arial" w:cs="Arial"/>
          <w:sz w:val="20"/>
          <w:szCs w:val="20"/>
        </w:rPr>
        <w:t>)</w:t>
      </w:r>
    </w:p>
    <w:p w14:paraId="43897F51" w14:textId="60D88B58"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Evtl. Flaschenwärmer (falls individuell nötig)</w:t>
      </w:r>
    </w:p>
    <w:p w14:paraId="0CE6115C" w14:textId="77777777"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1x Druckluft, 1x Sauerstoff, 1x Vakuum beim Kinderbett</w:t>
      </w:r>
    </w:p>
    <w:p w14:paraId="71349C1C" w14:textId="77777777"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in 1 Zimmer zusätzlich 1x Druckluft, 1x Sauerstoff, bei der Badewanne</w:t>
      </w:r>
    </w:p>
    <w:p w14:paraId="0A55C607" w14:textId="32D1127A"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TV</w:t>
      </w:r>
    </w:p>
    <w:p w14:paraId="179AA4BB" w14:textId="77777777"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Tastatur und Monitor für Patientendokumentation</w:t>
      </w:r>
    </w:p>
    <w:p w14:paraId="22AE5787" w14:textId="77777777"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barrierefreies Duschbad mit WC, Einmalhandtuchspender, Desinfektionsmittel- und Seifenspender, Abwurf, barrierefrei und rollstuhlgerecht</w:t>
      </w:r>
    </w:p>
    <w:p w14:paraId="354EB08E" w14:textId="1CFDD9FA"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je ein Behälter mit Klappe für Müll und Wäsche</w:t>
      </w:r>
    </w:p>
    <w:p w14:paraId="26D81207" w14:textId="77777777"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Klappe für Material</w:t>
      </w:r>
    </w:p>
    <w:p w14:paraId="4A38533C" w14:textId="77777777"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Klappe für frische Wäschebestände</w:t>
      </w:r>
    </w:p>
    <w:p w14:paraId="6DDE0394" w14:textId="77777777"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Verschattungssystem (idealerweise über optischen Sensor die Raumhelligkeit automatisch anpassend)</w:t>
      </w:r>
    </w:p>
    <w:p w14:paraId="793C3C59" w14:textId="25797809"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punktuelle Lichtquellen zum Lesen</w:t>
      </w:r>
      <w:r w:rsidR="00127CBE" w:rsidRPr="000A486B">
        <w:rPr>
          <w:rFonts w:ascii="Arial" w:hAnsi="Arial" w:cs="Arial"/>
          <w:sz w:val="20"/>
          <w:szCs w:val="20"/>
        </w:rPr>
        <w:t xml:space="preserve"> bei sonst abgedunkeltem Raum</w:t>
      </w:r>
    </w:p>
    <w:p w14:paraId="3FFEB6CE" w14:textId="2230FF43" w:rsidR="00127CBE"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Beleuchtungssystem dimmbar</w:t>
      </w:r>
      <w:r w:rsidR="00A24522">
        <w:rPr>
          <w:rFonts w:ascii="Arial" w:hAnsi="Arial" w:cs="Arial"/>
          <w:sz w:val="20"/>
          <w:szCs w:val="20"/>
        </w:rPr>
        <w:t xml:space="preserve"> zur</w:t>
      </w:r>
      <w:r w:rsidRPr="000A486B">
        <w:rPr>
          <w:rFonts w:ascii="Arial" w:hAnsi="Arial" w:cs="Arial"/>
          <w:sz w:val="20"/>
          <w:szCs w:val="20"/>
        </w:rPr>
        <w:t xml:space="preserve"> Vermeidung von grellen und blendenden Lichtquellen</w:t>
      </w:r>
    </w:p>
    <w:p w14:paraId="48783A3E" w14:textId="00977D94" w:rsidR="004318D4" w:rsidRPr="000A486B" w:rsidRDefault="00242E18" w:rsidP="00D04775">
      <w:pPr>
        <w:pStyle w:val="Listenabsatz"/>
        <w:numPr>
          <w:ilvl w:val="0"/>
          <w:numId w:val="1"/>
        </w:numPr>
        <w:spacing w:after="0" w:line="276" w:lineRule="auto"/>
        <w:ind w:left="851" w:hanging="284"/>
        <w:contextualSpacing w:val="0"/>
        <w:rPr>
          <w:rFonts w:ascii="Arial" w:hAnsi="Arial" w:cs="Arial"/>
          <w:bCs/>
          <w:sz w:val="20"/>
          <w:szCs w:val="20"/>
        </w:rPr>
      </w:pPr>
      <w:r w:rsidRPr="000A486B">
        <w:rPr>
          <w:rFonts w:ascii="Arial" w:hAnsi="Arial" w:cs="Arial"/>
          <w:sz w:val="20"/>
          <w:szCs w:val="20"/>
        </w:rPr>
        <w:t>Lagerungshilfen</w:t>
      </w:r>
      <w:r w:rsidRPr="000A486B">
        <w:rPr>
          <w:rFonts w:ascii="Arial" w:hAnsi="Arial" w:cs="Arial"/>
          <w:bCs/>
          <w:sz w:val="20"/>
          <w:szCs w:val="20"/>
        </w:rPr>
        <w:t xml:space="preserve"> (Nestchen, Wasserkissen, Rollen, Baumwolle, U-förmige Polster)</w:t>
      </w:r>
    </w:p>
    <w:p w14:paraId="4EB9490B" w14:textId="43FC9C6F" w:rsidR="00127CBE" w:rsidRPr="000A486B" w:rsidRDefault="00127CBE" w:rsidP="00BB72DB">
      <w:pPr>
        <w:spacing w:after="0" w:line="276" w:lineRule="auto"/>
        <w:rPr>
          <w:rFonts w:ascii="Arial" w:hAnsi="Arial" w:cs="Arial"/>
          <w:bCs/>
          <w:sz w:val="20"/>
          <w:szCs w:val="20"/>
        </w:rPr>
      </w:pPr>
    </w:p>
    <w:tbl>
      <w:tblPr>
        <w:tblStyle w:val="Tabellenraster"/>
        <w:tblW w:w="0" w:type="auto"/>
        <w:tblLook w:val="04A0" w:firstRow="1" w:lastRow="0" w:firstColumn="1" w:lastColumn="0" w:noHBand="0" w:noVBand="1"/>
      </w:tblPr>
      <w:tblGrid>
        <w:gridCol w:w="9060"/>
      </w:tblGrid>
      <w:tr w:rsidR="00C648EF" w:rsidRPr="000A486B" w14:paraId="6F599F55" w14:textId="77777777" w:rsidTr="00242E18">
        <w:trPr>
          <w:trHeight w:val="397"/>
        </w:trPr>
        <w:tc>
          <w:tcPr>
            <w:tcW w:w="9060" w:type="dxa"/>
            <w:shd w:val="clear" w:color="auto" w:fill="1F497D" w:themeFill="text2"/>
            <w:vAlign w:val="center"/>
          </w:tcPr>
          <w:p w14:paraId="10E2FEE7" w14:textId="77777777" w:rsidR="00404493"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630C4E10" w14:textId="77777777" w:rsidTr="00242E18">
        <w:tc>
          <w:tcPr>
            <w:tcW w:w="9060" w:type="dxa"/>
            <w:tcBorders>
              <w:bottom w:val="single" w:sz="4" w:space="0" w:color="auto"/>
            </w:tcBorders>
          </w:tcPr>
          <w:p w14:paraId="5C4281A7" w14:textId="77777777" w:rsidR="00404493" w:rsidRPr="000A486B" w:rsidRDefault="00242E18" w:rsidP="00BB72DB">
            <w:pPr>
              <w:spacing w:after="0" w:line="276" w:lineRule="auto"/>
              <w:rPr>
                <w:rFonts w:ascii="Arial" w:hAnsi="Arial" w:cs="Arial"/>
                <w:sz w:val="20"/>
                <w:szCs w:val="20"/>
              </w:rPr>
            </w:pPr>
            <w:r w:rsidRPr="000A486B">
              <w:rPr>
                <w:rFonts w:ascii="Arial" w:hAnsi="Arial" w:cs="Arial"/>
                <w:sz w:val="20"/>
                <w:szCs w:val="20"/>
              </w:rPr>
              <w:lastRenderedPageBreak/>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7E74D495" w14:textId="77777777" w:rsidR="00404493" w:rsidRPr="000A486B" w:rsidRDefault="00404493" w:rsidP="00BB72DB">
            <w:pPr>
              <w:spacing w:after="0" w:line="276" w:lineRule="auto"/>
              <w:rPr>
                <w:rFonts w:ascii="Arial" w:hAnsi="Arial" w:cs="Arial"/>
                <w:sz w:val="20"/>
                <w:szCs w:val="20"/>
              </w:rPr>
            </w:pPr>
          </w:p>
        </w:tc>
      </w:tr>
      <w:tr w:rsidR="00C648EF" w:rsidRPr="000A486B" w14:paraId="4D324543" w14:textId="77777777" w:rsidTr="00242E18">
        <w:tc>
          <w:tcPr>
            <w:tcW w:w="9060" w:type="dxa"/>
          </w:tcPr>
          <w:p w14:paraId="6A1BB86A" w14:textId="77777777" w:rsidR="00404493"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447EBD55" w14:textId="77777777" w:rsidR="00404493" w:rsidRPr="000A486B" w:rsidRDefault="00404493" w:rsidP="00BB72DB">
            <w:pPr>
              <w:spacing w:after="0" w:line="276" w:lineRule="auto"/>
              <w:rPr>
                <w:rFonts w:ascii="Arial" w:hAnsi="Arial" w:cs="Arial"/>
                <w:sz w:val="20"/>
                <w:szCs w:val="20"/>
              </w:rPr>
            </w:pPr>
          </w:p>
        </w:tc>
      </w:tr>
    </w:tbl>
    <w:p w14:paraId="455663AF" w14:textId="77777777" w:rsidR="00070117" w:rsidRPr="000A486B" w:rsidRDefault="00070117" w:rsidP="00BB72DB">
      <w:pPr>
        <w:spacing w:after="0" w:line="276" w:lineRule="auto"/>
        <w:rPr>
          <w:rFonts w:ascii="Arial" w:hAnsi="Arial" w:cs="Arial"/>
          <w:sz w:val="20"/>
          <w:szCs w:val="20"/>
        </w:rPr>
      </w:pPr>
    </w:p>
    <w:p w14:paraId="4D717769" w14:textId="13C7D28A" w:rsidR="00CE3104" w:rsidRPr="000A486B" w:rsidRDefault="00242E18" w:rsidP="00BB72DB">
      <w:pPr>
        <w:pStyle w:val="-1"/>
        <w:spacing w:line="276" w:lineRule="auto"/>
        <w:rPr>
          <w:sz w:val="20"/>
          <w:szCs w:val="20"/>
        </w:rPr>
      </w:pPr>
      <w:bookmarkStart w:id="19" w:name="_Toc150169937"/>
      <w:r w:rsidRPr="000A486B">
        <w:rPr>
          <w:sz w:val="20"/>
          <w:szCs w:val="20"/>
        </w:rPr>
        <w:t>Betreuung und Unterstützung der Familie</w:t>
      </w:r>
      <w:bookmarkEnd w:id="19"/>
    </w:p>
    <w:p w14:paraId="1193C2ED" w14:textId="6373D093" w:rsidR="00FD2D86" w:rsidRPr="000A486B" w:rsidRDefault="00242E18" w:rsidP="00BB72DB">
      <w:pPr>
        <w:pStyle w:val="-2"/>
        <w:spacing w:line="276" w:lineRule="auto"/>
        <w:rPr>
          <w:sz w:val="20"/>
          <w:szCs w:val="20"/>
        </w:rPr>
      </w:pPr>
      <w:bookmarkStart w:id="20" w:name="_Toc150169938"/>
      <w:r w:rsidRPr="000A486B">
        <w:rPr>
          <w:sz w:val="20"/>
          <w:szCs w:val="20"/>
        </w:rPr>
        <w:t>IV.1</w:t>
      </w:r>
      <w:r w:rsidRPr="000A486B">
        <w:rPr>
          <w:sz w:val="20"/>
          <w:szCs w:val="20"/>
        </w:rPr>
        <w:tab/>
      </w:r>
      <w:r w:rsidR="00FD2D86" w:rsidRPr="000A486B">
        <w:rPr>
          <w:sz w:val="20"/>
          <w:szCs w:val="20"/>
        </w:rPr>
        <w:t>Konzept für die familienzentrierte Betreuung</w:t>
      </w:r>
      <w:bookmarkEnd w:id="20"/>
    </w:p>
    <w:p w14:paraId="41FD04A6" w14:textId="68BA6CDA" w:rsidR="00FD2D86" w:rsidRPr="000A486B" w:rsidRDefault="00FD2D86" w:rsidP="00A95962">
      <w:pPr>
        <w:spacing w:after="0" w:line="276" w:lineRule="auto"/>
        <w:ind w:left="567"/>
        <w:rPr>
          <w:rFonts w:ascii="Arial" w:hAnsi="Arial" w:cs="Arial"/>
          <w:sz w:val="20"/>
          <w:szCs w:val="20"/>
        </w:rPr>
      </w:pPr>
      <w:r w:rsidRPr="000A486B">
        <w:rPr>
          <w:rFonts w:ascii="Arial" w:hAnsi="Arial" w:cs="Arial"/>
          <w:sz w:val="20"/>
          <w:szCs w:val="20"/>
        </w:rPr>
        <w:t xml:space="preserve">Ein </w:t>
      </w:r>
      <w:r w:rsidR="003707C1">
        <w:rPr>
          <w:rFonts w:ascii="Arial" w:hAnsi="Arial" w:cs="Arial"/>
          <w:sz w:val="20"/>
          <w:szCs w:val="20"/>
        </w:rPr>
        <w:t xml:space="preserve">schriftliches </w:t>
      </w:r>
      <w:r w:rsidRPr="000A486B">
        <w:rPr>
          <w:rFonts w:ascii="Arial" w:hAnsi="Arial" w:cs="Arial"/>
          <w:sz w:val="20"/>
          <w:szCs w:val="20"/>
        </w:rPr>
        <w:t>Konzept für die familienzentrierte Betreuung ist im Zentrum vorhanden. Dieses umfasst folgende Inhalte:</w:t>
      </w:r>
    </w:p>
    <w:p w14:paraId="22A83796" w14:textId="00F4C096" w:rsidR="00FD2D86" w:rsidRPr="000A486B" w:rsidRDefault="00FD2D86"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Familienzentriertes Arbeiten</w:t>
      </w:r>
    </w:p>
    <w:p w14:paraId="48664AA8" w14:textId="21E75C09" w:rsidR="00FD2D86" w:rsidRPr="000A486B" w:rsidRDefault="00FD2D86"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Aufklärung und Beratung der Eltern präpartal</w:t>
      </w:r>
    </w:p>
    <w:p w14:paraId="43C276F2" w14:textId="503F39FD" w:rsidR="00FD2D86" w:rsidRPr="000A486B" w:rsidRDefault="00FD2D86"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Einbeziehung der Geschwister</w:t>
      </w:r>
    </w:p>
    <w:p w14:paraId="174AE414" w14:textId="77777777" w:rsidR="00FD2D86" w:rsidRPr="000A486B" w:rsidRDefault="00FD2D86"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Infos für die werdenden Eltern</w:t>
      </w:r>
    </w:p>
    <w:p w14:paraId="3AC341A3" w14:textId="2B6FFDCF" w:rsidR="00FD2D86" w:rsidRPr="000A486B" w:rsidRDefault="00FD2D86" w:rsidP="00FD2D86">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FD2D86" w:rsidRPr="000A486B" w14:paraId="20E20E6A" w14:textId="77777777" w:rsidTr="003B7E56">
        <w:trPr>
          <w:trHeight w:val="397"/>
        </w:trPr>
        <w:tc>
          <w:tcPr>
            <w:tcW w:w="9060" w:type="dxa"/>
            <w:shd w:val="clear" w:color="auto" w:fill="1F497D" w:themeFill="text2"/>
            <w:vAlign w:val="center"/>
          </w:tcPr>
          <w:p w14:paraId="4527BF48" w14:textId="77777777" w:rsidR="00FD2D86" w:rsidRPr="000A486B" w:rsidRDefault="00FD2D86" w:rsidP="003B7E56">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FD2D86" w:rsidRPr="000A486B" w14:paraId="0EBE9AA8" w14:textId="77777777" w:rsidTr="003B7E56">
        <w:tc>
          <w:tcPr>
            <w:tcW w:w="9060" w:type="dxa"/>
            <w:tcBorders>
              <w:bottom w:val="single" w:sz="4" w:space="0" w:color="auto"/>
            </w:tcBorders>
          </w:tcPr>
          <w:p w14:paraId="1B4FC982" w14:textId="77777777" w:rsidR="00FD2D86" w:rsidRPr="000A486B" w:rsidRDefault="00FD2D86" w:rsidP="003B7E56">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5EF24143" w14:textId="77777777" w:rsidR="00FD2D86" w:rsidRPr="000A486B" w:rsidRDefault="00FD2D86" w:rsidP="003B7E56">
            <w:pPr>
              <w:spacing w:after="0" w:line="276" w:lineRule="auto"/>
              <w:rPr>
                <w:rFonts w:ascii="Arial" w:hAnsi="Arial" w:cs="Arial"/>
                <w:sz w:val="20"/>
                <w:szCs w:val="20"/>
              </w:rPr>
            </w:pPr>
          </w:p>
        </w:tc>
      </w:tr>
      <w:tr w:rsidR="00FD2D86" w:rsidRPr="000A486B" w14:paraId="77163670" w14:textId="77777777" w:rsidTr="003B7E56">
        <w:tc>
          <w:tcPr>
            <w:tcW w:w="9060" w:type="dxa"/>
          </w:tcPr>
          <w:p w14:paraId="413FE76A" w14:textId="77777777" w:rsidR="00FD2D86" w:rsidRPr="000A486B" w:rsidRDefault="00FD2D86" w:rsidP="003B7E56">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4B9D92D1" w14:textId="77777777" w:rsidR="00FD2D86" w:rsidRPr="000A486B" w:rsidRDefault="00FD2D86" w:rsidP="003B7E56">
            <w:pPr>
              <w:spacing w:after="0" w:line="276" w:lineRule="auto"/>
              <w:rPr>
                <w:rFonts w:ascii="Arial" w:hAnsi="Arial" w:cs="Arial"/>
                <w:sz w:val="20"/>
                <w:szCs w:val="20"/>
              </w:rPr>
            </w:pPr>
          </w:p>
        </w:tc>
      </w:tr>
    </w:tbl>
    <w:p w14:paraId="6BE3D731" w14:textId="77777777" w:rsidR="00FD2D86" w:rsidRPr="000A486B" w:rsidRDefault="00FD2D86" w:rsidP="00FD2D86">
      <w:pPr>
        <w:spacing w:after="0" w:line="276" w:lineRule="auto"/>
        <w:rPr>
          <w:rFonts w:ascii="Arial" w:hAnsi="Arial" w:cs="Arial"/>
          <w:sz w:val="20"/>
          <w:szCs w:val="20"/>
        </w:rPr>
      </w:pPr>
    </w:p>
    <w:p w14:paraId="6373D547" w14:textId="16958C28" w:rsidR="00C87BCF" w:rsidRPr="000A486B" w:rsidRDefault="00FD2D86" w:rsidP="00BB72DB">
      <w:pPr>
        <w:pStyle w:val="-2"/>
        <w:spacing w:line="276" w:lineRule="auto"/>
        <w:rPr>
          <w:sz w:val="20"/>
          <w:szCs w:val="20"/>
        </w:rPr>
      </w:pPr>
      <w:bookmarkStart w:id="21" w:name="_Toc150169939"/>
      <w:r w:rsidRPr="000A486B">
        <w:rPr>
          <w:sz w:val="20"/>
          <w:szCs w:val="20"/>
        </w:rPr>
        <w:t>IV.2</w:t>
      </w:r>
      <w:r w:rsidRPr="000A486B">
        <w:rPr>
          <w:sz w:val="20"/>
          <w:szCs w:val="20"/>
        </w:rPr>
        <w:tab/>
      </w:r>
      <w:r w:rsidR="00242E18" w:rsidRPr="000A486B">
        <w:rPr>
          <w:sz w:val="20"/>
          <w:szCs w:val="20"/>
        </w:rPr>
        <w:t>Still- und Bindungsförderung</w:t>
      </w:r>
      <w:bookmarkEnd w:id="21"/>
    </w:p>
    <w:p w14:paraId="17B32828" w14:textId="0B3118D7" w:rsidR="00A97BAC" w:rsidRPr="000A486B" w:rsidRDefault="00A97BAC" w:rsidP="00A97BAC">
      <w:pPr>
        <w:pStyle w:val="-2"/>
        <w:spacing w:line="276" w:lineRule="auto"/>
        <w:rPr>
          <w:sz w:val="20"/>
          <w:szCs w:val="20"/>
        </w:rPr>
      </w:pPr>
      <w:bookmarkStart w:id="22" w:name="_Toc150169940"/>
      <w:r w:rsidRPr="000A486B">
        <w:rPr>
          <w:sz w:val="20"/>
          <w:szCs w:val="20"/>
        </w:rPr>
        <w:t>IV.2.1</w:t>
      </w:r>
      <w:r w:rsidRPr="000A486B">
        <w:rPr>
          <w:sz w:val="20"/>
          <w:szCs w:val="20"/>
        </w:rPr>
        <w:tab/>
        <w:t>Konzept für die Still- und Bindungsförderung</w:t>
      </w:r>
      <w:bookmarkEnd w:id="22"/>
    </w:p>
    <w:p w14:paraId="77A1F9AA" w14:textId="5C2CAEF2" w:rsidR="00C87BCF"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Ein schriftliches Konzept zur Förderung von </w:t>
      </w:r>
      <w:r w:rsidR="00ED68A4" w:rsidRPr="000A486B">
        <w:rPr>
          <w:rFonts w:ascii="Arial" w:hAnsi="Arial" w:cs="Arial"/>
          <w:sz w:val="20"/>
          <w:szCs w:val="20"/>
        </w:rPr>
        <w:t xml:space="preserve">Stillen und </w:t>
      </w:r>
      <w:r w:rsidRPr="000A486B">
        <w:rPr>
          <w:rFonts w:ascii="Arial" w:hAnsi="Arial" w:cs="Arial"/>
          <w:sz w:val="20"/>
          <w:szCs w:val="20"/>
        </w:rPr>
        <w:t>Bindung ist vorhanden und auf aktuellen Stand (Vorgaben der Nationalen Stillkommission werden berücksichtigt)</w:t>
      </w:r>
    </w:p>
    <w:p w14:paraId="119F2E40" w14:textId="51DD2125" w:rsidR="00FD2D86"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Aus dem Konzept zur Förderung von </w:t>
      </w:r>
      <w:r w:rsidR="00ED68A4" w:rsidRPr="000A486B">
        <w:rPr>
          <w:rFonts w:ascii="Arial" w:hAnsi="Arial" w:cs="Arial"/>
          <w:sz w:val="20"/>
          <w:szCs w:val="20"/>
        </w:rPr>
        <w:t xml:space="preserve">Stillen und Bindung </w:t>
      </w:r>
      <w:r w:rsidRPr="000A486B">
        <w:rPr>
          <w:rFonts w:ascii="Arial" w:hAnsi="Arial" w:cs="Arial"/>
          <w:sz w:val="20"/>
          <w:szCs w:val="20"/>
        </w:rPr>
        <w:t>sind konkrete Handlungsanweisungen, Arbeitsanweisungen</w:t>
      </w:r>
      <w:r w:rsidR="00131F11" w:rsidRPr="000A486B">
        <w:rPr>
          <w:rFonts w:ascii="Arial" w:hAnsi="Arial" w:cs="Arial"/>
          <w:sz w:val="20"/>
          <w:szCs w:val="20"/>
        </w:rPr>
        <w:t>, SOPs</w:t>
      </w:r>
      <w:r w:rsidRPr="000A486B">
        <w:rPr>
          <w:rFonts w:ascii="Arial" w:hAnsi="Arial" w:cs="Arial"/>
          <w:sz w:val="20"/>
          <w:szCs w:val="20"/>
        </w:rPr>
        <w:t xml:space="preserve"> etc. abgeleitet</w:t>
      </w:r>
    </w:p>
    <w:p w14:paraId="688747DC" w14:textId="3B003287" w:rsidR="004318D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Die Mitarbeiter </w:t>
      </w:r>
      <w:r w:rsidR="00131F11" w:rsidRPr="000A486B">
        <w:rPr>
          <w:rFonts w:ascii="Arial" w:hAnsi="Arial" w:cs="Arial"/>
          <w:sz w:val="20"/>
          <w:szCs w:val="20"/>
        </w:rPr>
        <w:t xml:space="preserve">sind in diese Vorgaben nachweislich eingewiesen und </w:t>
      </w:r>
      <w:r w:rsidRPr="000A486B">
        <w:rPr>
          <w:rFonts w:ascii="Arial" w:hAnsi="Arial" w:cs="Arial"/>
          <w:sz w:val="20"/>
          <w:szCs w:val="20"/>
        </w:rPr>
        <w:t>handeln danach. Die Tätigkeiten werden dokumentiert.</w:t>
      </w:r>
    </w:p>
    <w:p w14:paraId="40453F8F" w14:textId="185BB11F" w:rsidR="00C87BCF"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Allen Mitarbeitern ist die Bedeutung des Stillens und der Bindungsförderung bekannt und sie haben die Kenntnisse und Fähigkeiten diese umzusetzen</w:t>
      </w:r>
      <w:r w:rsidR="00A95962" w:rsidRPr="000A486B">
        <w:rPr>
          <w:rFonts w:ascii="Arial" w:hAnsi="Arial" w:cs="Arial"/>
          <w:sz w:val="20"/>
          <w:szCs w:val="20"/>
        </w:rPr>
        <w:t xml:space="preserve"> (vgl. auch V.1 Einarbeitungskonzept und V.2 Schulungsplan für die Fortbildung)</w:t>
      </w:r>
    </w:p>
    <w:p w14:paraId="782FB44A" w14:textId="4848C2B1" w:rsidR="00A97BAC" w:rsidRPr="000A486B" w:rsidRDefault="00A97BAC" w:rsidP="00A97BAC">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A97BAC" w:rsidRPr="000A486B" w14:paraId="4BA8B07E" w14:textId="77777777" w:rsidTr="003B7E56">
        <w:trPr>
          <w:trHeight w:val="397"/>
        </w:trPr>
        <w:tc>
          <w:tcPr>
            <w:tcW w:w="9060" w:type="dxa"/>
            <w:shd w:val="clear" w:color="auto" w:fill="1F497D" w:themeFill="text2"/>
            <w:vAlign w:val="center"/>
          </w:tcPr>
          <w:p w14:paraId="59AFE31D" w14:textId="77777777" w:rsidR="00A97BAC" w:rsidRPr="000A486B" w:rsidRDefault="00A97BAC" w:rsidP="003B7E56">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A97BAC" w:rsidRPr="000A486B" w14:paraId="683D4DBC" w14:textId="77777777" w:rsidTr="003B7E56">
        <w:tc>
          <w:tcPr>
            <w:tcW w:w="9060" w:type="dxa"/>
            <w:tcBorders>
              <w:bottom w:val="single" w:sz="4" w:space="0" w:color="auto"/>
            </w:tcBorders>
          </w:tcPr>
          <w:p w14:paraId="2187AD43" w14:textId="77777777" w:rsidR="00A97BAC" w:rsidRPr="000A486B" w:rsidRDefault="00A97BAC" w:rsidP="003B7E56">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6D0EB4DC" w14:textId="77777777" w:rsidR="00A97BAC" w:rsidRPr="000A486B" w:rsidRDefault="00A97BAC" w:rsidP="003B7E56">
            <w:pPr>
              <w:spacing w:after="0" w:line="276" w:lineRule="auto"/>
              <w:rPr>
                <w:rFonts w:ascii="Arial" w:hAnsi="Arial" w:cs="Arial"/>
                <w:sz w:val="20"/>
                <w:szCs w:val="20"/>
              </w:rPr>
            </w:pPr>
          </w:p>
        </w:tc>
      </w:tr>
      <w:tr w:rsidR="00A97BAC" w:rsidRPr="000A486B" w14:paraId="32C34B30" w14:textId="77777777" w:rsidTr="003B7E56">
        <w:tc>
          <w:tcPr>
            <w:tcW w:w="9060" w:type="dxa"/>
          </w:tcPr>
          <w:p w14:paraId="12DC2235" w14:textId="77777777" w:rsidR="00A97BAC" w:rsidRPr="000A486B" w:rsidRDefault="00A97BAC" w:rsidP="003B7E56">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2218F6DD" w14:textId="77777777" w:rsidR="00A97BAC" w:rsidRPr="000A486B" w:rsidRDefault="00A97BAC" w:rsidP="003B7E56">
            <w:pPr>
              <w:spacing w:after="0" w:line="276" w:lineRule="auto"/>
              <w:rPr>
                <w:rFonts w:ascii="Arial" w:hAnsi="Arial" w:cs="Arial"/>
                <w:sz w:val="20"/>
                <w:szCs w:val="20"/>
              </w:rPr>
            </w:pPr>
          </w:p>
        </w:tc>
      </w:tr>
    </w:tbl>
    <w:p w14:paraId="658067F6" w14:textId="77777777" w:rsidR="00A97BAC" w:rsidRPr="000A486B" w:rsidRDefault="00A97BAC" w:rsidP="00A97BAC">
      <w:pPr>
        <w:spacing w:after="0" w:line="276" w:lineRule="auto"/>
        <w:rPr>
          <w:rFonts w:ascii="Arial" w:hAnsi="Arial" w:cs="Arial"/>
          <w:sz w:val="20"/>
          <w:szCs w:val="20"/>
        </w:rPr>
      </w:pPr>
    </w:p>
    <w:p w14:paraId="2FA55E5D" w14:textId="593F3B8B" w:rsidR="00A97BAC" w:rsidRPr="000A486B" w:rsidRDefault="00A97BAC" w:rsidP="00A97BAC">
      <w:pPr>
        <w:pStyle w:val="-2"/>
        <w:spacing w:line="276" w:lineRule="auto"/>
        <w:rPr>
          <w:sz w:val="20"/>
          <w:szCs w:val="20"/>
        </w:rPr>
      </w:pPr>
      <w:bookmarkStart w:id="23" w:name="_Toc150169941"/>
      <w:r w:rsidRPr="000A486B">
        <w:rPr>
          <w:sz w:val="20"/>
          <w:szCs w:val="20"/>
        </w:rPr>
        <w:t>IV.2.3</w:t>
      </w:r>
      <w:r w:rsidRPr="000A486B">
        <w:rPr>
          <w:sz w:val="20"/>
          <w:szCs w:val="20"/>
        </w:rPr>
        <w:tab/>
        <w:t>Bindungsförderung</w:t>
      </w:r>
      <w:bookmarkEnd w:id="23"/>
    </w:p>
    <w:p w14:paraId="32C60715" w14:textId="021AC07E" w:rsidR="00127CBE"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Sowohl bei vaginaler Geburt als auch bei einem Kaiserschnitt ohne Vollnarkose sollen Mutter und Kind unmittelbar ab der Geburt die gesamte Zeit bis zur Verlegung auf die Wöchnerinstation ungestört und kontinuierlich Hautkontakt miteinander haben. Alternativ </w:t>
      </w:r>
      <w:r w:rsidR="00A95962" w:rsidRPr="000A486B">
        <w:rPr>
          <w:rFonts w:ascii="Arial" w:hAnsi="Arial" w:cs="Arial"/>
          <w:sz w:val="20"/>
          <w:szCs w:val="20"/>
        </w:rPr>
        <w:t>wird</w:t>
      </w:r>
      <w:r w:rsidRPr="000A486B">
        <w:rPr>
          <w:rFonts w:ascii="Arial" w:hAnsi="Arial" w:cs="Arial"/>
          <w:sz w:val="20"/>
          <w:szCs w:val="20"/>
        </w:rPr>
        <w:t xml:space="preserve"> das Bonding vom Vater</w:t>
      </w:r>
      <w:r w:rsidR="0006192D" w:rsidRPr="000A486B">
        <w:rPr>
          <w:rFonts w:ascii="Arial" w:hAnsi="Arial" w:cs="Arial"/>
          <w:sz w:val="20"/>
          <w:szCs w:val="20"/>
        </w:rPr>
        <w:t xml:space="preserve"> bzw. vom Partner der Mutter</w:t>
      </w:r>
      <w:r w:rsidRPr="000A486B">
        <w:rPr>
          <w:rFonts w:ascii="Arial" w:hAnsi="Arial" w:cs="Arial"/>
          <w:sz w:val="20"/>
          <w:szCs w:val="20"/>
        </w:rPr>
        <w:t xml:space="preserve"> übernommen.</w:t>
      </w:r>
    </w:p>
    <w:p w14:paraId="19569092" w14:textId="51AE1486" w:rsidR="00C87BCF"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Die </w:t>
      </w:r>
      <w:r w:rsidR="00564C3B" w:rsidRPr="000A486B">
        <w:rPr>
          <w:rFonts w:ascii="Arial" w:hAnsi="Arial" w:cs="Arial"/>
          <w:sz w:val="20"/>
          <w:szCs w:val="20"/>
        </w:rPr>
        <w:t>Dauer, Unterbrechungen und Intensität des Bondings sind obligater Bestandteil der Pflegedokumentation</w:t>
      </w:r>
    </w:p>
    <w:p w14:paraId="64027177" w14:textId="1622EDCF" w:rsidR="00FE36F9" w:rsidRPr="000A486B" w:rsidRDefault="00FE36F9"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Mutter und Kind werden, soweit möglich, mit Hautkontakt auf die Wöchnerinstation verlegt</w:t>
      </w:r>
    </w:p>
    <w:p w14:paraId="5509DBCA" w14:textId="70FE4399" w:rsidR="00FE36F9" w:rsidRPr="000A486B" w:rsidRDefault="00FE36F9"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Wird das Kind auf die neonatologische Station/</w:t>
      </w:r>
      <w:r w:rsidR="00061DC0" w:rsidRPr="000A486B">
        <w:rPr>
          <w:rFonts w:ascii="Arial" w:hAnsi="Arial" w:cs="Arial"/>
          <w:sz w:val="20"/>
          <w:szCs w:val="20"/>
        </w:rPr>
        <w:t xml:space="preserve"> in die</w:t>
      </w:r>
      <w:r w:rsidRPr="000A486B">
        <w:rPr>
          <w:rFonts w:ascii="Arial" w:hAnsi="Arial" w:cs="Arial"/>
          <w:sz w:val="20"/>
          <w:szCs w:val="20"/>
        </w:rPr>
        <w:t xml:space="preserve"> Kinderklinik verlegt, so wird schnellstmöglich die Mutter zum Kind gebracht</w:t>
      </w:r>
    </w:p>
    <w:p w14:paraId="37C2F369" w14:textId="6D94D4E0" w:rsidR="00564C3B" w:rsidRPr="000A486B" w:rsidRDefault="00194E88" w:rsidP="00D04775">
      <w:pPr>
        <w:pStyle w:val="Listenabsatz"/>
        <w:numPr>
          <w:ilvl w:val="0"/>
          <w:numId w:val="1"/>
        </w:numPr>
        <w:spacing w:after="0" w:line="276" w:lineRule="auto"/>
        <w:ind w:left="851" w:hanging="284"/>
        <w:contextualSpacing w:val="0"/>
        <w:rPr>
          <w:rFonts w:ascii="Arial" w:hAnsi="Arial" w:cs="Arial"/>
          <w:sz w:val="20"/>
          <w:szCs w:val="20"/>
        </w:rPr>
      </w:pPr>
      <w:r>
        <w:rPr>
          <w:rFonts w:ascii="Arial" w:hAnsi="Arial" w:cs="Arial"/>
          <w:sz w:val="20"/>
          <w:szCs w:val="20"/>
        </w:rPr>
        <w:lastRenderedPageBreak/>
        <w:t xml:space="preserve">Die </w:t>
      </w:r>
      <w:r w:rsidR="00242E18" w:rsidRPr="000A486B">
        <w:rPr>
          <w:rFonts w:ascii="Arial" w:hAnsi="Arial" w:cs="Arial"/>
          <w:sz w:val="20"/>
          <w:szCs w:val="20"/>
        </w:rPr>
        <w:t>elterlichen Vorstellungen und Wünsche über den Zeitpunkt der Abnabelung</w:t>
      </w:r>
      <w:r>
        <w:rPr>
          <w:rFonts w:ascii="Arial" w:hAnsi="Arial" w:cs="Arial"/>
          <w:sz w:val="20"/>
          <w:szCs w:val="20"/>
        </w:rPr>
        <w:t xml:space="preserve"> werden berücksichtigt</w:t>
      </w:r>
      <w:r w:rsidR="00242E18" w:rsidRPr="000A486B">
        <w:rPr>
          <w:rFonts w:ascii="Arial" w:hAnsi="Arial" w:cs="Arial"/>
          <w:sz w:val="20"/>
          <w:szCs w:val="20"/>
        </w:rPr>
        <w:t>. Dabei Orientierung auf eine Spätabnabelung frühestens 1 Minute nach der Geburt unter Beachtung individueller medizinischer Erfordernisse.</w:t>
      </w:r>
    </w:p>
    <w:p w14:paraId="392224C8" w14:textId="5B1A8929" w:rsidR="00564C3B"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Einbeziehung der Mutter und des Vaters</w:t>
      </w:r>
      <w:r w:rsidR="0006192D" w:rsidRPr="000A486B">
        <w:rPr>
          <w:rFonts w:ascii="Arial" w:hAnsi="Arial" w:cs="Arial"/>
          <w:sz w:val="20"/>
          <w:szCs w:val="20"/>
        </w:rPr>
        <w:t xml:space="preserve"> bzw. des Partners der Mutter</w:t>
      </w:r>
      <w:r w:rsidRPr="000A486B">
        <w:rPr>
          <w:rFonts w:ascii="Arial" w:hAnsi="Arial" w:cs="Arial"/>
          <w:sz w:val="20"/>
          <w:szCs w:val="20"/>
        </w:rPr>
        <w:t xml:space="preserve"> in die Abnabelung des Kindes</w:t>
      </w:r>
    </w:p>
    <w:p w14:paraId="6DE9DF13" w14:textId="0D188BBB" w:rsidR="00564C3B" w:rsidRPr="000A486B" w:rsidRDefault="00194E88" w:rsidP="00D04775">
      <w:pPr>
        <w:pStyle w:val="Listenabsatz"/>
        <w:numPr>
          <w:ilvl w:val="0"/>
          <w:numId w:val="1"/>
        </w:numPr>
        <w:spacing w:after="0" w:line="276" w:lineRule="auto"/>
        <w:ind w:left="851" w:hanging="284"/>
        <w:contextualSpacing w:val="0"/>
        <w:rPr>
          <w:rFonts w:ascii="Arial" w:hAnsi="Arial" w:cs="Arial"/>
          <w:sz w:val="20"/>
          <w:szCs w:val="20"/>
        </w:rPr>
      </w:pPr>
      <w:r>
        <w:rPr>
          <w:rFonts w:ascii="Arial" w:hAnsi="Arial" w:cs="Arial"/>
          <w:sz w:val="20"/>
          <w:szCs w:val="20"/>
        </w:rPr>
        <w:t>U</w:t>
      </w:r>
      <w:r w:rsidR="00242E18" w:rsidRPr="000A486B">
        <w:rPr>
          <w:rFonts w:ascii="Arial" w:hAnsi="Arial" w:cs="Arial"/>
          <w:sz w:val="20"/>
          <w:szCs w:val="20"/>
        </w:rPr>
        <w:t>nmittelbar nach der Geburt</w:t>
      </w:r>
      <w:r w:rsidR="00E47CD1" w:rsidRPr="000A486B">
        <w:rPr>
          <w:rFonts w:ascii="Arial" w:hAnsi="Arial" w:cs="Arial"/>
          <w:sz w:val="20"/>
          <w:szCs w:val="20"/>
        </w:rPr>
        <w:t xml:space="preserve"> wird die Möglichkeit zum Fotografieren eingeräumt</w:t>
      </w:r>
      <w:r w:rsidR="00242E18" w:rsidRPr="000A486B">
        <w:rPr>
          <w:rFonts w:ascii="Arial" w:hAnsi="Arial" w:cs="Arial"/>
          <w:sz w:val="20"/>
          <w:szCs w:val="20"/>
        </w:rPr>
        <w:t>. Hilfestellung beim Fotografieren</w:t>
      </w:r>
      <w:r w:rsidR="00E47CD1" w:rsidRPr="000A486B">
        <w:rPr>
          <w:rFonts w:ascii="Arial" w:hAnsi="Arial" w:cs="Arial"/>
          <w:sz w:val="20"/>
          <w:szCs w:val="20"/>
        </w:rPr>
        <w:t xml:space="preserve"> wird angeboten</w:t>
      </w:r>
      <w:r w:rsidR="00242E18" w:rsidRPr="000A486B">
        <w:rPr>
          <w:rFonts w:ascii="Arial" w:hAnsi="Arial" w:cs="Arial"/>
          <w:sz w:val="20"/>
          <w:szCs w:val="20"/>
        </w:rPr>
        <w:t>, sofern von den Eltern gewünscht</w:t>
      </w:r>
      <w:r>
        <w:rPr>
          <w:rFonts w:ascii="Arial" w:hAnsi="Arial" w:cs="Arial"/>
          <w:sz w:val="20"/>
          <w:szCs w:val="20"/>
        </w:rPr>
        <w:t>.</w:t>
      </w:r>
    </w:p>
    <w:p w14:paraId="5B01EAA9" w14:textId="77777777" w:rsidR="00564C3B"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Das Bonding sollte im Regelfall nur für die zeitgerechte Durchführung der U1 unterbrochen werden. Die U1 ist auf die gesetzlich vorgeschriebenen und ggf. individuell notwendigen Zusatzuntersuchungen zu beschränken und sollte den Bondingprozess so kurz wie möglich unterbrechen.</w:t>
      </w:r>
    </w:p>
    <w:p w14:paraId="1B1CCE92" w14:textId="7E1E1AFA" w:rsidR="00564C3B"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Die U1, das Wiegen und Messen des Kindes erfolgt unter Einbeziehung der Eltern</w:t>
      </w:r>
    </w:p>
    <w:p w14:paraId="5FFECFE0" w14:textId="16216B44" w:rsidR="00564C3B"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Die U1 ist, wenn medizinisch möglich, durch Hebammen durchzuführen. Hierzu existieren Standards im Zentrum.</w:t>
      </w:r>
    </w:p>
    <w:p w14:paraId="1E467554" w14:textId="5FE3E27C" w:rsidR="00A97BAC"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Bei Müttern mit operativen Eingriffen werden die Väter </w:t>
      </w:r>
      <w:r w:rsidR="0006192D" w:rsidRPr="000A486B">
        <w:rPr>
          <w:rFonts w:ascii="Arial" w:hAnsi="Arial" w:cs="Arial"/>
          <w:sz w:val="20"/>
          <w:szCs w:val="20"/>
        </w:rPr>
        <w:t>bzw. die Partner der M</w:t>
      </w:r>
      <w:r w:rsidR="005B5767" w:rsidRPr="000A486B">
        <w:rPr>
          <w:rFonts w:ascii="Arial" w:hAnsi="Arial" w:cs="Arial"/>
          <w:sz w:val="20"/>
          <w:szCs w:val="20"/>
        </w:rPr>
        <w:t>ü</w:t>
      </w:r>
      <w:r w:rsidR="0006192D" w:rsidRPr="000A486B">
        <w:rPr>
          <w:rFonts w:ascii="Arial" w:hAnsi="Arial" w:cs="Arial"/>
          <w:sz w:val="20"/>
          <w:szCs w:val="20"/>
        </w:rPr>
        <w:t xml:space="preserve">tter </w:t>
      </w:r>
      <w:r w:rsidRPr="000A486B">
        <w:rPr>
          <w:rFonts w:ascii="Arial" w:hAnsi="Arial" w:cs="Arial"/>
          <w:sz w:val="20"/>
          <w:szCs w:val="20"/>
        </w:rPr>
        <w:t>ermutigt, Körperkontakt mit dem Neugeborenen aufzunehmen</w:t>
      </w:r>
    </w:p>
    <w:p w14:paraId="2DF60184" w14:textId="21F933B1" w:rsidR="00A97BAC" w:rsidRPr="000A486B" w:rsidRDefault="00A97BAC" w:rsidP="00A97BAC">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A97BAC" w:rsidRPr="000A486B" w14:paraId="27041B13" w14:textId="77777777" w:rsidTr="003B7E56">
        <w:trPr>
          <w:trHeight w:val="397"/>
        </w:trPr>
        <w:tc>
          <w:tcPr>
            <w:tcW w:w="9060" w:type="dxa"/>
            <w:shd w:val="clear" w:color="auto" w:fill="1F497D" w:themeFill="text2"/>
            <w:vAlign w:val="center"/>
          </w:tcPr>
          <w:p w14:paraId="04074C3B" w14:textId="77777777" w:rsidR="00A97BAC" w:rsidRPr="000A486B" w:rsidRDefault="00A97BAC" w:rsidP="003B7E56">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A97BAC" w:rsidRPr="000A486B" w14:paraId="4C99861D" w14:textId="77777777" w:rsidTr="003B7E56">
        <w:tc>
          <w:tcPr>
            <w:tcW w:w="9060" w:type="dxa"/>
            <w:tcBorders>
              <w:bottom w:val="single" w:sz="4" w:space="0" w:color="auto"/>
            </w:tcBorders>
          </w:tcPr>
          <w:p w14:paraId="638F5EBF" w14:textId="77777777" w:rsidR="00A97BAC" w:rsidRPr="000A486B" w:rsidRDefault="00A97BAC" w:rsidP="003B7E56">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0E32C418" w14:textId="77777777" w:rsidR="00A97BAC" w:rsidRPr="000A486B" w:rsidRDefault="00A97BAC" w:rsidP="003B7E56">
            <w:pPr>
              <w:spacing w:after="0" w:line="276" w:lineRule="auto"/>
              <w:rPr>
                <w:rFonts w:ascii="Arial" w:hAnsi="Arial" w:cs="Arial"/>
                <w:sz w:val="20"/>
                <w:szCs w:val="20"/>
              </w:rPr>
            </w:pPr>
          </w:p>
        </w:tc>
      </w:tr>
      <w:tr w:rsidR="00A97BAC" w:rsidRPr="000A486B" w14:paraId="47168C98" w14:textId="77777777" w:rsidTr="003B7E56">
        <w:tc>
          <w:tcPr>
            <w:tcW w:w="9060" w:type="dxa"/>
          </w:tcPr>
          <w:p w14:paraId="38BAE59F" w14:textId="77777777" w:rsidR="00A97BAC" w:rsidRPr="000A486B" w:rsidRDefault="00A97BAC" w:rsidP="003B7E56">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7507CB7E" w14:textId="77777777" w:rsidR="00A97BAC" w:rsidRPr="000A486B" w:rsidRDefault="00A97BAC" w:rsidP="003B7E56">
            <w:pPr>
              <w:spacing w:after="0" w:line="276" w:lineRule="auto"/>
              <w:rPr>
                <w:rFonts w:ascii="Arial" w:hAnsi="Arial" w:cs="Arial"/>
                <w:sz w:val="20"/>
                <w:szCs w:val="20"/>
              </w:rPr>
            </w:pPr>
          </w:p>
        </w:tc>
      </w:tr>
    </w:tbl>
    <w:p w14:paraId="7040E111" w14:textId="77777777" w:rsidR="00A97BAC" w:rsidRPr="000A486B" w:rsidRDefault="00A97BAC" w:rsidP="00A97BAC">
      <w:pPr>
        <w:spacing w:after="0" w:line="276" w:lineRule="auto"/>
        <w:rPr>
          <w:rFonts w:ascii="Arial" w:hAnsi="Arial" w:cs="Arial"/>
          <w:sz w:val="20"/>
          <w:szCs w:val="20"/>
        </w:rPr>
      </w:pPr>
    </w:p>
    <w:p w14:paraId="3612C929" w14:textId="451F3AE2" w:rsidR="00A97BAC" w:rsidRPr="000A486B" w:rsidRDefault="00A97BAC" w:rsidP="00A97BAC">
      <w:pPr>
        <w:pStyle w:val="-2"/>
        <w:spacing w:line="276" w:lineRule="auto"/>
        <w:rPr>
          <w:sz w:val="20"/>
          <w:szCs w:val="20"/>
        </w:rPr>
      </w:pPr>
      <w:bookmarkStart w:id="24" w:name="_Toc150169942"/>
      <w:r w:rsidRPr="000A486B">
        <w:rPr>
          <w:sz w:val="20"/>
          <w:szCs w:val="20"/>
        </w:rPr>
        <w:t>IV.2.4</w:t>
      </w:r>
      <w:r w:rsidRPr="000A486B">
        <w:rPr>
          <w:sz w:val="20"/>
          <w:szCs w:val="20"/>
        </w:rPr>
        <w:tab/>
        <w:t>Stillförderung</w:t>
      </w:r>
      <w:bookmarkEnd w:id="24"/>
    </w:p>
    <w:p w14:paraId="5545FA21" w14:textId="1F37990D" w:rsidR="00C87BCF"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Eine Stillberatung wird regelmäßig durchgeführt und dokumentiert</w:t>
      </w:r>
    </w:p>
    <w:p w14:paraId="7899A64B" w14:textId="32F7392D" w:rsidR="00C87BCF" w:rsidRPr="000A486B" w:rsidRDefault="00FE36F9"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Bei kranken, vital bedrohten Neugeborenen</w:t>
      </w:r>
      <w:r w:rsidR="00242E18" w:rsidRPr="000A486B">
        <w:rPr>
          <w:rFonts w:ascii="Arial" w:hAnsi="Arial" w:cs="Arial"/>
          <w:sz w:val="20"/>
          <w:szCs w:val="20"/>
        </w:rPr>
        <w:t xml:space="preserve"> wird das Bonding und Stillen auf den jeweiligen Stationen frühestmöglich nachgeholt</w:t>
      </w:r>
    </w:p>
    <w:p w14:paraId="04939B1E" w14:textId="1348CFDB" w:rsidR="00F22F1C"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Die Notwendigkeit des Zufütterns </w:t>
      </w:r>
      <w:r w:rsidR="0006192D" w:rsidRPr="000A486B">
        <w:rPr>
          <w:rFonts w:ascii="Arial" w:hAnsi="Arial" w:cs="Arial"/>
          <w:sz w:val="20"/>
          <w:szCs w:val="20"/>
        </w:rPr>
        <w:t>wird</w:t>
      </w:r>
      <w:r w:rsidRPr="000A486B">
        <w:rPr>
          <w:rFonts w:ascii="Arial" w:hAnsi="Arial" w:cs="Arial"/>
          <w:sz w:val="20"/>
          <w:szCs w:val="20"/>
        </w:rPr>
        <w:t xml:space="preserve"> vor jeder Mahlzeit kritisch überprüft und darf nicht zum Automatismus werden. Es sind Techniken anzuwenden, bei denen der Stillrefelex des Kindes weiter gefördert wird.</w:t>
      </w:r>
    </w:p>
    <w:p w14:paraId="4B1CF4BE" w14:textId="515948B1" w:rsidR="00564C3B"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Im Zentrum existiert ein Konzept zur Verwendung von vorgeburtlich gesammeltem Kolostrum für Schwangere, bei denen ein Zufüttern des Kindes absehbar oder wahrscheinlich ist (z. B. bei Diabetes, Gestationsdiabetes, Makrosomie, IUGR)</w:t>
      </w:r>
    </w:p>
    <w:p w14:paraId="1D511846" w14:textId="1CC78949" w:rsidR="00564C3B" w:rsidRPr="000A486B" w:rsidRDefault="00242E18" w:rsidP="00D04775">
      <w:pPr>
        <w:pStyle w:val="Listenabsatz"/>
        <w:numPr>
          <w:ilvl w:val="0"/>
          <w:numId w:val="1"/>
        </w:numPr>
        <w:spacing w:after="0" w:line="276" w:lineRule="auto"/>
        <w:ind w:left="851" w:hanging="284"/>
        <w:contextualSpacing w:val="0"/>
        <w:rPr>
          <w:rFonts w:ascii="Arial" w:hAnsi="Arial" w:cs="Arial"/>
          <w:bCs/>
          <w:sz w:val="20"/>
          <w:szCs w:val="20"/>
        </w:rPr>
      </w:pPr>
      <w:r w:rsidRPr="000A486B">
        <w:rPr>
          <w:rFonts w:ascii="Arial" w:hAnsi="Arial" w:cs="Arial"/>
          <w:sz w:val="20"/>
          <w:szCs w:val="20"/>
        </w:rPr>
        <w:t>Diesen Schwangeren wird ein vorgeburtliches Sammeln von Kolostrum angeraten und sie werden über die Technik der Entnahme und Aufbewahrung der gesammelten Vormilch beraten. Hierauf wird bereits bei Informationsveranstaltungen der Geburtsklinik allgemein, und bei der</w:t>
      </w:r>
      <w:r w:rsidRPr="000A486B">
        <w:rPr>
          <w:rFonts w:ascii="Arial" w:hAnsi="Arial" w:cs="Arial"/>
          <w:bCs/>
          <w:sz w:val="20"/>
          <w:szCs w:val="20"/>
        </w:rPr>
        <w:t xml:space="preserve"> Vorstellung zur Geburtsplanung individuell eingegangen</w:t>
      </w:r>
      <w:r w:rsidR="00E47CD1" w:rsidRPr="000A486B">
        <w:rPr>
          <w:rFonts w:ascii="Arial" w:hAnsi="Arial" w:cs="Arial"/>
          <w:bCs/>
          <w:sz w:val="20"/>
          <w:szCs w:val="20"/>
        </w:rPr>
        <w:t>.</w:t>
      </w:r>
    </w:p>
    <w:p w14:paraId="2DEA7D01" w14:textId="6859E1BE" w:rsidR="00FE36F9" w:rsidRPr="000A486B" w:rsidRDefault="00FE36F9" w:rsidP="00D04775">
      <w:pPr>
        <w:pStyle w:val="Listenabsatz"/>
        <w:numPr>
          <w:ilvl w:val="0"/>
          <w:numId w:val="1"/>
        </w:numPr>
        <w:spacing w:after="0" w:line="276" w:lineRule="auto"/>
        <w:ind w:left="851" w:hanging="284"/>
        <w:contextualSpacing w:val="0"/>
        <w:rPr>
          <w:rFonts w:ascii="Arial" w:hAnsi="Arial" w:cs="Arial"/>
          <w:bCs/>
          <w:sz w:val="20"/>
          <w:szCs w:val="20"/>
        </w:rPr>
      </w:pPr>
      <w:r w:rsidRPr="000A486B">
        <w:rPr>
          <w:rFonts w:ascii="Arial" w:hAnsi="Arial" w:cs="Arial"/>
          <w:bCs/>
          <w:sz w:val="20"/>
          <w:szCs w:val="20"/>
        </w:rPr>
        <w:t>Mütter, die nicht stillen wollen, werden niederschwellig ermuntert dem Kind das Kolostrum zu geben</w:t>
      </w:r>
    </w:p>
    <w:p w14:paraId="6A8E780F" w14:textId="77777777" w:rsidR="00E47CD1" w:rsidRPr="000A486B" w:rsidRDefault="00E47CD1" w:rsidP="00BB72DB">
      <w:pPr>
        <w:spacing w:after="0" w:line="276" w:lineRule="auto"/>
        <w:rPr>
          <w:rFonts w:ascii="Arial" w:hAnsi="Arial" w:cs="Arial"/>
          <w:bCs/>
          <w:sz w:val="20"/>
          <w:szCs w:val="20"/>
        </w:rPr>
      </w:pPr>
    </w:p>
    <w:tbl>
      <w:tblPr>
        <w:tblStyle w:val="Tabellenraster"/>
        <w:tblW w:w="0" w:type="auto"/>
        <w:tblLook w:val="04A0" w:firstRow="1" w:lastRow="0" w:firstColumn="1" w:lastColumn="0" w:noHBand="0" w:noVBand="1"/>
      </w:tblPr>
      <w:tblGrid>
        <w:gridCol w:w="9060"/>
      </w:tblGrid>
      <w:tr w:rsidR="00C648EF" w:rsidRPr="000A486B" w14:paraId="1F6A3DF6" w14:textId="77777777" w:rsidTr="00242E18">
        <w:trPr>
          <w:trHeight w:val="397"/>
        </w:trPr>
        <w:tc>
          <w:tcPr>
            <w:tcW w:w="9060" w:type="dxa"/>
            <w:shd w:val="clear" w:color="auto" w:fill="1F497D" w:themeFill="text2"/>
            <w:vAlign w:val="center"/>
          </w:tcPr>
          <w:p w14:paraId="56874B8D" w14:textId="77777777" w:rsidR="00ED68A4"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374D2875" w14:textId="77777777" w:rsidTr="00242E18">
        <w:tc>
          <w:tcPr>
            <w:tcW w:w="9060" w:type="dxa"/>
            <w:tcBorders>
              <w:bottom w:val="single" w:sz="4" w:space="0" w:color="auto"/>
            </w:tcBorders>
          </w:tcPr>
          <w:p w14:paraId="49D7C2C2" w14:textId="77777777" w:rsidR="00ED68A4"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755775BF" w14:textId="77777777" w:rsidR="00ED68A4" w:rsidRPr="000A486B" w:rsidRDefault="00ED68A4" w:rsidP="00BB72DB">
            <w:pPr>
              <w:spacing w:after="0" w:line="276" w:lineRule="auto"/>
              <w:rPr>
                <w:rFonts w:ascii="Arial" w:hAnsi="Arial" w:cs="Arial"/>
                <w:sz w:val="20"/>
                <w:szCs w:val="20"/>
              </w:rPr>
            </w:pPr>
          </w:p>
        </w:tc>
      </w:tr>
      <w:tr w:rsidR="00C648EF" w:rsidRPr="000A486B" w14:paraId="76E6BBD6" w14:textId="77777777" w:rsidTr="00242E18">
        <w:tc>
          <w:tcPr>
            <w:tcW w:w="9060" w:type="dxa"/>
          </w:tcPr>
          <w:p w14:paraId="2615E4F3" w14:textId="77777777" w:rsidR="00ED68A4"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30FD0CF4" w14:textId="77777777" w:rsidR="00ED68A4" w:rsidRPr="000A486B" w:rsidRDefault="00ED68A4" w:rsidP="00BB72DB">
            <w:pPr>
              <w:spacing w:after="0" w:line="276" w:lineRule="auto"/>
              <w:rPr>
                <w:rFonts w:ascii="Arial" w:hAnsi="Arial" w:cs="Arial"/>
                <w:sz w:val="20"/>
                <w:szCs w:val="20"/>
              </w:rPr>
            </w:pPr>
          </w:p>
        </w:tc>
      </w:tr>
    </w:tbl>
    <w:p w14:paraId="25501B90" w14:textId="77777777" w:rsidR="00131F11" w:rsidRPr="000A486B" w:rsidRDefault="00131F11" w:rsidP="00BB72DB">
      <w:pPr>
        <w:spacing w:after="0" w:line="276" w:lineRule="auto"/>
        <w:rPr>
          <w:rFonts w:ascii="Arial" w:hAnsi="Arial" w:cs="Arial"/>
          <w:bCs/>
          <w:sz w:val="20"/>
          <w:szCs w:val="20"/>
        </w:rPr>
      </w:pPr>
    </w:p>
    <w:p w14:paraId="0A609D9C" w14:textId="5C0FF98D" w:rsidR="00F646B7" w:rsidRPr="000A486B" w:rsidRDefault="00242E18" w:rsidP="00BB72DB">
      <w:pPr>
        <w:pStyle w:val="-2"/>
        <w:spacing w:line="276" w:lineRule="auto"/>
        <w:rPr>
          <w:sz w:val="20"/>
          <w:szCs w:val="20"/>
        </w:rPr>
      </w:pPr>
      <w:bookmarkStart w:id="25" w:name="_Toc150169943"/>
      <w:r w:rsidRPr="000A486B">
        <w:rPr>
          <w:sz w:val="20"/>
          <w:szCs w:val="20"/>
        </w:rPr>
        <w:t>IV.2</w:t>
      </w:r>
      <w:r w:rsidR="00A04939" w:rsidRPr="000A486B">
        <w:rPr>
          <w:sz w:val="20"/>
          <w:szCs w:val="20"/>
        </w:rPr>
        <w:t>.5</w:t>
      </w:r>
      <w:r w:rsidRPr="000A486B">
        <w:rPr>
          <w:sz w:val="20"/>
          <w:szCs w:val="20"/>
        </w:rPr>
        <w:tab/>
        <w:t>Evaluation des Stillverlaufs</w:t>
      </w:r>
      <w:bookmarkEnd w:id="25"/>
    </w:p>
    <w:p w14:paraId="378B1535" w14:textId="5A89C449" w:rsidR="00F646B7"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Die Stillbeginnrate und der Stillverlauf werden bis zur Entlassung kontinuierlich erfasst. Anhand einer statistischen Auswertung werden Handlungsbedarfe erkannt und Maßnahmen eingeleitet</w:t>
      </w:r>
      <w:r w:rsidR="00564C3B" w:rsidRPr="000A486B">
        <w:rPr>
          <w:rFonts w:ascii="Arial" w:hAnsi="Arial" w:cs="Arial"/>
          <w:sz w:val="20"/>
          <w:szCs w:val="20"/>
        </w:rPr>
        <w:t>,</w:t>
      </w:r>
      <w:r w:rsidRPr="000A486B">
        <w:rPr>
          <w:rFonts w:ascii="Arial" w:hAnsi="Arial" w:cs="Arial"/>
          <w:sz w:val="20"/>
          <w:szCs w:val="20"/>
        </w:rPr>
        <w:t xml:space="preserve"> um das Stillen zu fördern.</w:t>
      </w:r>
    </w:p>
    <w:p w14:paraId="1A93D5FA" w14:textId="01B534F7" w:rsidR="00564C3B"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lastRenderedPageBreak/>
        <w:t>Die Ergebnisse der Stillevaluation sind Grundlage von jährlich zu definierenden Qualitätszielen</w:t>
      </w:r>
    </w:p>
    <w:p w14:paraId="338BF070" w14:textId="00F4D1ED" w:rsidR="00564C3B"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Es finden Befragungen zur Patientenzufriedenheit statt. Die Befragungen umfassen obligat auch Themen zum Bonding, zur Stillberatung, Stillförderung bzw. zum Neugeboren-Ernährungsmanagement. Die Laktationsberater bringen </w:t>
      </w:r>
      <w:r w:rsidR="00E47CD1" w:rsidRPr="000A486B">
        <w:rPr>
          <w:rFonts w:ascii="Arial" w:hAnsi="Arial" w:cs="Arial"/>
          <w:sz w:val="20"/>
          <w:szCs w:val="20"/>
        </w:rPr>
        <w:t>s</w:t>
      </w:r>
      <w:r w:rsidRPr="000A486B">
        <w:rPr>
          <w:rFonts w:ascii="Arial" w:hAnsi="Arial" w:cs="Arial"/>
          <w:sz w:val="20"/>
          <w:szCs w:val="20"/>
        </w:rPr>
        <w:t>ich in die Fragestellungen und Auswertung der Ergebnisse der Befragung ein.</w:t>
      </w:r>
    </w:p>
    <w:p w14:paraId="4B2626E5" w14:textId="77777777" w:rsidR="00E47CD1" w:rsidRPr="000A486B" w:rsidRDefault="00E47CD1" w:rsidP="00BB72DB">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C648EF" w:rsidRPr="000A486B" w14:paraId="6AD2CFC2" w14:textId="77777777" w:rsidTr="00242E18">
        <w:trPr>
          <w:trHeight w:val="397"/>
        </w:trPr>
        <w:tc>
          <w:tcPr>
            <w:tcW w:w="9060" w:type="dxa"/>
            <w:shd w:val="clear" w:color="auto" w:fill="1F497D" w:themeFill="text2"/>
            <w:vAlign w:val="center"/>
          </w:tcPr>
          <w:p w14:paraId="11EDCCB4" w14:textId="77777777" w:rsidR="00404493"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3FA52A55" w14:textId="77777777" w:rsidTr="00242E18">
        <w:tc>
          <w:tcPr>
            <w:tcW w:w="9060" w:type="dxa"/>
            <w:tcBorders>
              <w:bottom w:val="single" w:sz="4" w:space="0" w:color="auto"/>
            </w:tcBorders>
          </w:tcPr>
          <w:p w14:paraId="3479326C" w14:textId="77777777" w:rsidR="00404493"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28903745" w14:textId="77777777" w:rsidR="00404493" w:rsidRPr="000A486B" w:rsidRDefault="00404493" w:rsidP="00BB72DB">
            <w:pPr>
              <w:spacing w:after="0" w:line="276" w:lineRule="auto"/>
              <w:rPr>
                <w:rFonts w:ascii="Arial" w:hAnsi="Arial" w:cs="Arial"/>
                <w:sz w:val="20"/>
                <w:szCs w:val="20"/>
              </w:rPr>
            </w:pPr>
          </w:p>
        </w:tc>
      </w:tr>
      <w:tr w:rsidR="00C648EF" w:rsidRPr="000A486B" w14:paraId="69A9C2DF" w14:textId="77777777" w:rsidTr="00242E18">
        <w:tc>
          <w:tcPr>
            <w:tcW w:w="9060" w:type="dxa"/>
          </w:tcPr>
          <w:p w14:paraId="3E55D7AB" w14:textId="77777777" w:rsidR="00404493"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7E3F9E53" w14:textId="77777777" w:rsidR="00404493" w:rsidRPr="000A486B" w:rsidRDefault="00404493" w:rsidP="00BB72DB">
            <w:pPr>
              <w:spacing w:after="0" w:line="276" w:lineRule="auto"/>
              <w:rPr>
                <w:rFonts w:ascii="Arial" w:hAnsi="Arial" w:cs="Arial"/>
                <w:sz w:val="20"/>
                <w:szCs w:val="20"/>
              </w:rPr>
            </w:pPr>
          </w:p>
        </w:tc>
      </w:tr>
    </w:tbl>
    <w:p w14:paraId="07D0DB7D" w14:textId="77777777" w:rsidR="00131F11" w:rsidRPr="000A486B" w:rsidRDefault="00131F11" w:rsidP="00BB72DB">
      <w:pPr>
        <w:spacing w:after="0" w:line="276" w:lineRule="auto"/>
        <w:rPr>
          <w:rFonts w:ascii="Arial" w:hAnsi="Arial" w:cs="Arial"/>
          <w:sz w:val="20"/>
          <w:szCs w:val="20"/>
        </w:rPr>
      </w:pPr>
    </w:p>
    <w:p w14:paraId="130DC814" w14:textId="532642CE" w:rsidR="00025DB5" w:rsidRPr="000A486B" w:rsidRDefault="00242E18" w:rsidP="00BB72DB">
      <w:pPr>
        <w:pStyle w:val="-2"/>
        <w:spacing w:line="276" w:lineRule="auto"/>
        <w:rPr>
          <w:sz w:val="20"/>
          <w:szCs w:val="20"/>
        </w:rPr>
      </w:pPr>
      <w:bookmarkStart w:id="26" w:name="_Toc150169944"/>
      <w:r w:rsidRPr="000A486B">
        <w:rPr>
          <w:sz w:val="20"/>
          <w:szCs w:val="20"/>
        </w:rPr>
        <w:t>IV.3</w:t>
      </w:r>
      <w:r w:rsidRPr="000A486B">
        <w:rPr>
          <w:sz w:val="20"/>
          <w:szCs w:val="20"/>
        </w:rPr>
        <w:tab/>
        <w:t>Psychosoziale Begleitung/ Nachsorge</w:t>
      </w:r>
      <w:bookmarkEnd w:id="26"/>
    </w:p>
    <w:p w14:paraId="208088A7" w14:textId="10CDFEBF" w:rsidR="00025DB5"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Eine psychosoziale Begleitung bzw. Nachsorge für die Eltern bzw. Sorgeberechtigten</w:t>
      </w:r>
      <w:r w:rsidR="007C0D2F" w:rsidRPr="000A486B">
        <w:rPr>
          <w:rFonts w:ascii="Arial" w:hAnsi="Arial" w:cs="Arial"/>
          <w:sz w:val="20"/>
          <w:szCs w:val="20"/>
        </w:rPr>
        <w:t xml:space="preserve"> insbesondere von Früh- bzw. Unreifgeborenen</w:t>
      </w:r>
      <w:r w:rsidRPr="000A486B">
        <w:rPr>
          <w:rFonts w:ascii="Arial" w:hAnsi="Arial" w:cs="Arial"/>
          <w:sz w:val="20"/>
          <w:szCs w:val="20"/>
        </w:rPr>
        <w:t xml:space="preserve"> ist werktäglich gewährleistet</w:t>
      </w:r>
    </w:p>
    <w:p w14:paraId="7E072F1A" w14:textId="49B2AEE4" w:rsidR="00025DB5"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Dieses Angebot steht allen Eltern zur Verfügung (unabhängig von Geburtsgewicht etc.)</w:t>
      </w:r>
    </w:p>
    <w:p w14:paraId="74A700BD" w14:textId="66EC41EF" w:rsidR="00025DB5"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Hierfür stehen </w:t>
      </w:r>
      <w:r w:rsidR="00EC1AF4" w:rsidRPr="000A486B">
        <w:rPr>
          <w:rFonts w:ascii="Arial" w:hAnsi="Arial" w:cs="Arial"/>
          <w:sz w:val="20"/>
          <w:szCs w:val="20"/>
        </w:rPr>
        <w:t xml:space="preserve">Babylotsen und/ oder Neonatalbegleiter, </w:t>
      </w:r>
      <w:r w:rsidRPr="000A486B">
        <w:rPr>
          <w:rFonts w:ascii="Arial" w:hAnsi="Arial" w:cs="Arial"/>
          <w:sz w:val="20"/>
          <w:szCs w:val="20"/>
        </w:rPr>
        <w:t>ärztliche oder psychologische Psychotherapeuten, Diplompsychologen, Psychiater oder Sozialpädagogen bzw. Sozialarbeiter zur Verfügung</w:t>
      </w:r>
    </w:p>
    <w:p w14:paraId="69B44C25" w14:textId="77777777" w:rsidR="000B640F"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Obligater Bestandteil des Entlassungsgespräches ist die Beratung über physiologische psychische Veränderungen im Wochenbett und deren Toleranzbreite („Babyblues“). Auch die Erläuterung von Frühzeichen, die auf eine pathologische Wochenbettdepression hinweisen können.</w:t>
      </w:r>
    </w:p>
    <w:p w14:paraId="57B91B98" w14:textId="03387FF4" w:rsidR="000B640F"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Das Zentrum unterbreitet ein niederschwelliges Angebot ärztlicher oder </w:t>
      </w:r>
      <w:r w:rsidR="00061DC0" w:rsidRPr="000A486B">
        <w:rPr>
          <w:rFonts w:ascii="Arial" w:hAnsi="Arial" w:cs="Arial"/>
          <w:sz w:val="20"/>
          <w:szCs w:val="20"/>
        </w:rPr>
        <w:t>h</w:t>
      </w:r>
      <w:r w:rsidRPr="000A486B">
        <w:rPr>
          <w:rFonts w:ascii="Arial" w:hAnsi="Arial" w:cs="Arial"/>
          <w:sz w:val="20"/>
          <w:szCs w:val="20"/>
        </w:rPr>
        <w:t>ebammenhilf</w:t>
      </w:r>
      <w:r w:rsidR="00061DC0" w:rsidRPr="000A486B">
        <w:rPr>
          <w:rFonts w:ascii="Arial" w:hAnsi="Arial" w:cs="Arial"/>
          <w:sz w:val="20"/>
          <w:szCs w:val="20"/>
        </w:rPr>
        <w:t>licher Unterstützung</w:t>
      </w:r>
      <w:r w:rsidRPr="000A486B">
        <w:rPr>
          <w:rFonts w:ascii="Arial" w:hAnsi="Arial" w:cs="Arial"/>
          <w:sz w:val="20"/>
          <w:szCs w:val="20"/>
        </w:rPr>
        <w:t xml:space="preserve"> oder </w:t>
      </w:r>
      <w:r w:rsidR="00E47CD1" w:rsidRPr="000A486B">
        <w:rPr>
          <w:rFonts w:ascii="Arial" w:hAnsi="Arial" w:cs="Arial"/>
          <w:sz w:val="20"/>
          <w:szCs w:val="20"/>
        </w:rPr>
        <w:t xml:space="preserve">durch </w:t>
      </w:r>
      <w:r w:rsidRPr="000A486B">
        <w:rPr>
          <w:rFonts w:ascii="Arial" w:hAnsi="Arial" w:cs="Arial"/>
          <w:sz w:val="20"/>
          <w:szCs w:val="20"/>
        </w:rPr>
        <w:t>Psychologen bei Fragen oder Unsicherheiten</w:t>
      </w:r>
    </w:p>
    <w:p w14:paraId="1AFEE681" w14:textId="2C28F3F9" w:rsidR="00025DB5"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Eine Kooperation mit Dritten ist möglich. In diesem Fall ist darzulegen, wie der Beratungs- bzw. Betreuungsbedarf ermittelt und gewährleistet wird</w:t>
      </w:r>
      <w:r w:rsidR="00B21DA0" w:rsidRPr="000A486B">
        <w:rPr>
          <w:rFonts w:ascii="Arial" w:hAnsi="Arial" w:cs="Arial"/>
          <w:sz w:val="20"/>
          <w:szCs w:val="20"/>
        </w:rPr>
        <w:t>.</w:t>
      </w:r>
    </w:p>
    <w:p w14:paraId="3FDDAE51" w14:textId="73F2DEC8" w:rsidR="00025DB5"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Die durchgeführten Maßnahmen </w:t>
      </w:r>
      <w:r w:rsidR="00131F11" w:rsidRPr="000A486B">
        <w:rPr>
          <w:rFonts w:ascii="Arial" w:hAnsi="Arial" w:cs="Arial"/>
          <w:sz w:val="20"/>
          <w:szCs w:val="20"/>
        </w:rPr>
        <w:t>werden</w:t>
      </w:r>
      <w:r w:rsidRPr="000A486B">
        <w:rPr>
          <w:rFonts w:ascii="Arial" w:hAnsi="Arial" w:cs="Arial"/>
          <w:sz w:val="20"/>
          <w:szCs w:val="20"/>
        </w:rPr>
        <w:t xml:space="preserve"> dokumentier</w:t>
      </w:r>
      <w:r w:rsidR="00131F11" w:rsidRPr="000A486B">
        <w:rPr>
          <w:rFonts w:ascii="Arial" w:hAnsi="Arial" w:cs="Arial"/>
          <w:sz w:val="20"/>
          <w:szCs w:val="20"/>
        </w:rPr>
        <w:t>t</w:t>
      </w:r>
    </w:p>
    <w:p w14:paraId="47598216" w14:textId="77777777" w:rsidR="00E47CD1" w:rsidRPr="000A486B" w:rsidRDefault="00E47CD1" w:rsidP="00BB72DB">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C648EF" w:rsidRPr="000A486B" w14:paraId="64D35D9F" w14:textId="77777777" w:rsidTr="00242E18">
        <w:trPr>
          <w:trHeight w:val="397"/>
        </w:trPr>
        <w:tc>
          <w:tcPr>
            <w:tcW w:w="9060" w:type="dxa"/>
            <w:shd w:val="clear" w:color="auto" w:fill="1F497D" w:themeFill="text2"/>
            <w:vAlign w:val="center"/>
          </w:tcPr>
          <w:p w14:paraId="30A5D46E" w14:textId="77777777" w:rsidR="00404493"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34A11EF2" w14:textId="77777777" w:rsidTr="00242E18">
        <w:tc>
          <w:tcPr>
            <w:tcW w:w="9060" w:type="dxa"/>
            <w:tcBorders>
              <w:bottom w:val="single" w:sz="4" w:space="0" w:color="auto"/>
            </w:tcBorders>
          </w:tcPr>
          <w:p w14:paraId="1BBB788D" w14:textId="77777777" w:rsidR="00404493"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020C8042" w14:textId="77777777" w:rsidR="00404493" w:rsidRPr="000A486B" w:rsidRDefault="00404493" w:rsidP="00BB72DB">
            <w:pPr>
              <w:spacing w:after="0" w:line="276" w:lineRule="auto"/>
              <w:rPr>
                <w:rFonts w:ascii="Arial" w:hAnsi="Arial" w:cs="Arial"/>
                <w:sz w:val="20"/>
                <w:szCs w:val="20"/>
              </w:rPr>
            </w:pPr>
          </w:p>
        </w:tc>
      </w:tr>
      <w:tr w:rsidR="00C648EF" w:rsidRPr="000A486B" w14:paraId="49831D70" w14:textId="77777777" w:rsidTr="00242E18">
        <w:tc>
          <w:tcPr>
            <w:tcW w:w="9060" w:type="dxa"/>
          </w:tcPr>
          <w:p w14:paraId="242D01E2" w14:textId="77777777" w:rsidR="00404493"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6DAE0F05" w14:textId="77777777" w:rsidR="00404493" w:rsidRPr="000A486B" w:rsidRDefault="00404493" w:rsidP="00BB72DB">
            <w:pPr>
              <w:spacing w:after="0" w:line="276" w:lineRule="auto"/>
              <w:rPr>
                <w:rFonts w:ascii="Arial" w:hAnsi="Arial" w:cs="Arial"/>
                <w:sz w:val="20"/>
                <w:szCs w:val="20"/>
              </w:rPr>
            </w:pPr>
          </w:p>
        </w:tc>
      </w:tr>
    </w:tbl>
    <w:p w14:paraId="221169E3" w14:textId="5163485F" w:rsidR="00025DB5" w:rsidRPr="000A486B" w:rsidRDefault="00025DB5" w:rsidP="00BB72DB">
      <w:pPr>
        <w:spacing w:after="0" w:line="276" w:lineRule="auto"/>
        <w:rPr>
          <w:rFonts w:ascii="Arial" w:hAnsi="Arial" w:cs="Arial"/>
          <w:sz w:val="20"/>
          <w:szCs w:val="20"/>
        </w:rPr>
      </w:pPr>
    </w:p>
    <w:p w14:paraId="12191A60" w14:textId="44C149AF" w:rsidR="003A4DFD" w:rsidRPr="000A486B" w:rsidRDefault="00242E18" w:rsidP="00BB72DB">
      <w:pPr>
        <w:spacing w:after="0" w:line="276" w:lineRule="auto"/>
        <w:rPr>
          <w:rFonts w:ascii="Arial" w:hAnsi="Arial" w:cs="Arial"/>
          <w:b/>
          <w:bCs/>
          <w:sz w:val="20"/>
          <w:szCs w:val="20"/>
        </w:rPr>
      </w:pPr>
      <w:r w:rsidRPr="000A486B">
        <w:rPr>
          <w:rFonts w:ascii="Arial" w:hAnsi="Arial" w:cs="Arial"/>
          <w:b/>
          <w:bCs/>
          <w:sz w:val="20"/>
          <w:szCs w:val="20"/>
        </w:rPr>
        <w:t>IV.4</w:t>
      </w:r>
      <w:r w:rsidRPr="000A486B">
        <w:rPr>
          <w:rFonts w:ascii="Arial" w:hAnsi="Arial" w:cs="Arial"/>
          <w:b/>
          <w:bCs/>
          <w:sz w:val="20"/>
          <w:szCs w:val="20"/>
        </w:rPr>
        <w:tab/>
        <w:t>Konzept Vermeidung Plötzlicher Kindstod (SIDS)</w:t>
      </w:r>
    </w:p>
    <w:p w14:paraId="3CC3FEB3" w14:textId="6B5ACDC3" w:rsidR="003A4DFD"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Die Eltern bzw. die Sorgeberechtigten werden über die Risiken des Plötzlichen Kindstod (SIDS</w:t>
      </w:r>
      <w:r w:rsidR="004717CB" w:rsidRPr="000A486B">
        <w:rPr>
          <w:rFonts w:ascii="Arial" w:hAnsi="Arial" w:cs="Arial"/>
          <w:sz w:val="20"/>
          <w:szCs w:val="20"/>
        </w:rPr>
        <w:t xml:space="preserve"> - Sudden Infant Death Syndrome</w:t>
      </w:r>
      <w:r w:rsidRPr="000A486B">
        <w:rPr>
          <w:rFonts w:ascii="Arial" w:hAnsi="Arial" w:cs="Arial"/>
          <w:sz w:val="20"/>
          <w:szCs w:val="20"/>
        </w:rPr>
        <w:t>) und über die Risikofaktoren des Kollapses zu Beginn des Lebens (SUPC</w:t>
      </w:r>
      <w:r w:rsidR="004717CB" w:rsidRPr="000A486B">
        <w:rPr>
          <w:rFonts w:ascii="Arial" w:hAnsi="Arial" w:cs="Arial"/>
          <w:sz w:val="20"/>
          <w:szCs w:val="20"/>
        </w:rPr>
        <w:t xml:space="preserve"> - Sudden </w:t>
      </w:r>
      <w:proofErr w:type="spellStart"/>
      <w:r w:rsidR="004717CB" w:rsidRPr="000A486B">
        <w:rPr>
          <w:rFonts w:ascii="Arial" w:hAnsi="Arial" w:cs="Arial"/>
          <w:sz w:val="20"/>
          <w:szCs w:val="20"/>
        </w:rPr>
        <w:t>Unexpected</w:t>
      </w:r>
      <w:proofErr w:type="spellEnd"/>
      <w:r w:rsidR="004717CB" w:rsidRPr="000A486B">
        <w:rPr>
          <w:rFonts w:ascii="Arial" w:hAnsi="Arial" w:cs="Arial"/>
          <w:sz w:val="20"/>
          <w:szCs w:val="20"/>
        </w:rPr>
        <w:t xml:space="preserve"> Postnatal </w:t>
      </w:r>
      <w:proofErr w:type="spellStart"/>
      <w:r w:rsidR="004717CB" w:rsidRPr="000A486B">
        <w:rPr>
          <w:rFonts w:ascii="Arial" w:hAnsi="Arial" w:cs="Arial"/>
          <w:sz w:val="20"/>
          <w:szCs w:val="20"/>
        </w:rPr>
        <w:t>Collapse</w:t>
      </w:r>
      <w:proofErr w:type="spellEnd"/>
      <w:r w:rsidRPr="000A486B">
        <w:rPr>
          <w:rFonts w:ascii="Arial" w:hAnsi="Arial" w:cs="Arial"/>
          <w:sz w:val="20"/>
          <w:szCs w:val="20"/>
        </w:rPr>
        <w:t>) aufgeklärt</w:t>
      </w:r>
    </w:p>
    <w:p w14:paraId="6815A053" w14:textId="713ED220" w:rsidR="003A4DFD"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Den Eltern bzw. den Sorgeberechtigten werden Informationsmaterialien zum SIDS und den Risikofaktoren-SUPC angeboten</w:t>
      </w:r>
    </w:p>
    <w:p w14:paraId="20B48CFC" w14:textId="71C46C4A" w:rsidR="003A4DFD"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Zur Risikominimierung des SIDS und SUPC werden die Eltern bzw. Sorgeberechtigten im konformen Umgang mit dem Neugeborenen im eigenen stationären Neugeborenen-Pflegesetting geschult (Co-Bedding, Rückenlage, Schlafsack, Raumtemperatur, keine Stofftiere, Nuckeltücher im Bett, etc.)</w:t>
      </w:r>
    </w:p>
    <w:p w14:paraId="177B3724" w14:textId="77777777" w:rsidR="004717CB" w:rsidRPr="000A486B" w:rsidRDefault="004717CB" w:rsidP="00BB72DB">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C648EF" w:rsidRPr="000A486B" w14:paraId="37D66B5D" w14:textId="77777777" w:rsidTr="00242E18">
        <w:trPr>
          <w:trHeight w:val="397"/>
        </w:trPr>
        <w:tc>
          <w:tcPr>
            <w:tcW w:w="9060" w:type="dxa"/>
            <w:shd w:val="clear" w:color="auto" w:fill="1F497D" w:themeFill="text2"/>
            <w:vAlign w:val="center"/>
          </w:tcPr>
          <w:p w14:paraId="043D1EE2" w14:textId="77777777" w:rsidR="002A0507"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602E2070" w14:textId="77777777" w:rsidTr="00242E18">
        <w:tc>
          <w:tcPr>
            <w:tcW w:w="9060" w:type="dxa"/>
            <w:tcBorders>
              <w:bottom w:val="single" w:sz="4" w:space="0" w:color="auto"/>
            </w:tcBorders>
          </w:tcPr>
          <w:p w14:paraId="37E1AF85" w14:textId="77777777" w:rsidR="002A0507"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681747E6" w14:textId="77777777" w:rsidR="002A0507" w:rsidRPr="000A486B" w:rsidRDefault="002A0507" w:rsidP="00BB72DB">
            <w:pPr>
              <w:spacing w:after="0" w:line="276" w:lineRule="auto"/>
              <w:rPr>
                <w:rFonts w:ascii="Arial" w:hAnsi="Arial" w:cs="Arial"/>
                <w:sz w:val="20"/>
                <w:szCs w:val="20"/>
              </w:rPr>
            </w:pPr>
          </w:p>
        </w:tc>
      </w:tr>
      <w:tr w:rsidR="00C648EF" w:rsidRPr="000A486B" w14:paraId="129A9C86" w14:textId="77777777" w:rsidTr="00242E18">
        <w:tc>
          <w:tcPr>
            <w:tcW w:w="9060" w:type="dxa"/>
          </w:tcPr>
          <w:p w14:paraId="649F5961" w14:textId="77777777" w:rsidR="002A0507" w:rsidRPr="000A486B" w:rsidRDefault="00242E18" w:rsidP="00BB72DB">
            <w:pPr>
              <w:spacing w:after="0" w:line="276" w:lineRule="auto"/>
              <w:rPr>
                <w:rFonts w:ascii="Arial" w:hAnsi="Arial" w:cs="Arial"/>
                <w:sz w:val="20"/>
                <w:szCs w:val="20"/>
              </w:rPr>
            </w:pPr>
            <w:r w:rsidRPr="000A486B">
              <w:rPr>
                <w:rFonts w:ascii="Arial" w:hAnsi="Arial" w:cs="Arial"/>
                <w:sz w:val="20"/>
                <w:szCs w:val="20"/>
              </w:rPr>
              <w:lastRenderedPageBreak/>
              <w:t>pZ Kommentar und Bewertung bitte hier eintragen!</w:t>
            </w:r>
          </w:p>
          <w:p w14:paraId="5034BF45" w14:textId="77777777" w:rsidR="002A0507" w:rsidRPr="000A486B" w:rsidRDefault="002A0507" w:rsidP="00BB72DB">
            <w:pPr>
              <w:spacing w:after="0" w:line="276" w:lineRule="auto"/>
              <w:rPr>
                <w:rFonts w:ascii="Arial" w:hAnsi="Arial" w:cs="Arial"/>
                <w:sz w:val="20"/>
                <w:szCs w:val="20"/>
              </w:rPr>
            </w:pPr>
          </w:p>
        </w:tc>
      </w:tr>
    </w:tbl>
    <w:p w14:paraId="68DC4B9C" w14:textId="10DBC900" w:rsidR="003A4DFD" w:rsidRPr="000A486B" w:rsidRDefault="003A4DFD" w:rsidP="00BB72DB">
      <w:pPr>
        <w:spacing w:after="0" w:line="276" w:lineRule="auto"/>
        <w:rPr>
          <w:rFonts w:ascii="Arial" w:hAnsi="Arial" w:cs="Arial"/>
          <w:sz w:val="20"/>
          <w:szCs w:val="20"/>
        </w:rPr>
      </w:pPr>
    </w:p>
    <w:p w14:paraId="4B408F97" w14:textId="26EDFAF3" w:rsidR="007F73D6" w:rsidRPr="000A486B" w:rsidRDefault="00242E18" w:rsidP="00BB72DB">
      <w:pPr>
        <w:spacing w:after="0" w:line="276" w:lineRule="auto"/>
        <w:rPr>
          <w:rFonts w:ascii="Arial" w:hAnsi="Arial" w:cs="Arial"/>
          <w:b/>
          <w:bCs/>
          <w:sz w:val="20"/>
          <w:szCs w:val="20"/>
        </w:rPr>
      </w:pPr>
      <w:r w:rsidRPr="000A486B">
        <w:rPr>
          <w:rFonts w:ascii="Arial" w:hAnsi="Arial" w:cs="Arial"/>
          <w:b/>
          <w:bCs/>
          <w:sz w:val="20"/>
          <w:szCs w:val="20"/>
        </w:rPr>
        <w:t>IV.5.</w:t>
      </w:r>
      <w:r w:rsidRPr="000A486B">
        <w:rPr>
          <w:rFonts w:ascii="Arial" w:hAnsi="Arial" w:cs="Arial"/>
          <w:sz w:val="20"/>
          <w:szCs w:val="20"/>
        </w:rPr>
        <w:tab/>
      </w:r>
      <w:r w:rsidRPr="000A486B">
        <w:rPr>
          <w:rFonts w:ascii="Arial" w:hAnsi="Arial" w:cs="Arial"/>
          <w:b/>
          <w:bCs/>
          <w:sz w:val="20"/>
          <w:szCs w:val="20"/>
        </w:rPr>
        <w:t>Konzept Mitaufnahme von Geschwistern in Notsituationen</w:t>
      </w:r>
    </w:p>
    <w:p w14:paraId="06D17D95" w14:textId="6EB8553C" w:rsidR="007F73D6"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Das Zentrum soll die Möglichkeit einer zeitweiligen Mitaufnahme von Geschwistern, wenn keine anderweitige Betreuung von diesen möglich ist, anbieten. Dieses Angebot richtet sich an erster Stelle an alleinstehende Schwangere mit Kindern. Dadurch sollen Störungen der Mutter-Kind-Bindung zu bereits vorhandenen Kindern durch möglicherweise traumatisches Erleben der Trennung bei z. B. temporärer Unterbringung in Kinderheimen vermieden werden.</w:t>
      </w:r>
    </w:p>
    <w:p w14:paraId="725DC873" w14:textId="705FFC0E" w:rsidR="007F73D6"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Die Teilhabe des Lebenspartners bzw. der Lebenspartnerin an der Geburt soll ermöglicht werden. Durch z. B. vorhalten der Möglichkeit einer zeitweiligen Mitaufnahme von Geschwistern, wenn keine anderweitige Betreuung von diesen planbar war und in Folge eines plötzlichen und nicht absehbaren Zeitpunktes die Geburt einsetzt (</w:t>
      </w:r>
      <w:r w:rsidR="00061DC0" w:rsidRPr="000A486B">
        <w:rPr>
          <w:rFonts w:ascii="Arial" w:hAnsi="Arial" w:cs="Arial"/>
          <w:sz w:val="20"/>
          <w:szCs w:val="20"/>
        </w:rPr>
        <w:t>z. B</w:t>
      </w:r>
      <w:r w:rsidRPr="000A486B">
        <w:rPr>
          <w:rFonts w:ascii="Arial" w:hAnsi="Arial" w:cs="Arial"/>
          <w:sz w:val="20"/>
          <w:szCs w:val="20"/>
        </w:rPr>
        <w:t>. Frühgeburt).</w:t>
      </w:r>
    </w:p>
    <w:p w14:paraId="7965E43E" w14:textId="77777777" w:rsidR="004717CB" w:rsidRPr="000A486B" w:rsidRDefault="004717CB" w:rsidP="00BB72DB">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C648EF" w:rsidRPr="000A486B" w14:paraId="6A7DA0F9" w14:textId="77777777" w:rsidTr="00242E18">
        <w:trPr>
          <w:trHeight w:val="397"/>
        </w:trPr>
        <w:tc>
          <w:tcPr>
            <w:tcW w:w="9060" w:type="dxa"/>
            <w:shd w:val="clear" w:color="auto" w:fill="1F497D" w:themeFill="text2"/>
            <w:vAlign w:val="center"/>
          </w:tcPr>
          <w:p w14:paraId="67C0CCCC" w14:textId="77777777" w:rsidR="007F73D6"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3BB05F25" w14:textId="77777777" w:rsidTr="00242E18">
        <w:tc>
          <w:tcPr>
            <w:tcW w:w="9060" w:type="dxa"/>
            <w:tcBorders>
              <w:bottom w:val="single" w:sz="4" w:space="0" w:color="auto"/>
            </w:tcBorders>
          </w:tcPr>
          <w:p w14:paraId="70955BC0" w14:textId="77777777" w:rsidR="007F73D6"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2CEDD926" w14:textId="77777777" w:rsidR="007F73D6" w:rsidRPr="000A486B" w:rsidRDefault="007F73D6" w:rsidP="00BB72DB">
            <w:pPr>
              <w:spacing w:after="0" w:line="276" w:lineRule="auto"/>
              <w:rPr>
                <w:rFonts w:ascii="Arial" w:hAnsi="Arial" w:cs="Arial"/>
                <w:sz w:val="20"/>
                <w:szCs w:val="20"/>
              </w:rPr>
            </w:pPr>
          </w:p>
        </w:tc>
      </w:tr>
      <w:tr w:rsidR="00C648EF" w:rsidRPr="000A486B" w14:paraId="6E28C2D7" w14:textId="77777777" w:rsidTr="00242E18">
        <w:tc>
          <w:tcPr>
            <w:tcW w:w="9060" w:type="dxa"/>
          </w:tcPr>
          <w:p w14:paraId="783EEE32" w14:textId="77777777" w:rsidR="007F73D6"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2144F99D" w14:textId="77777777" w:rsidR="007F73D6" w:rsidRPr="000A486B" w:rsidRDefault="007F73D6" w:rsidP="00BB72DB">
            <w:pPr>
              <w:spacing w:after="0" w:line="276" w:lineRule="auto"/>
              <w:rPr>
                <w:rFonts w:ascii="Arial" w:hAnsi="Arial" w:cs="Arial"/>
                <w:sz w:val="20"/>
                <w:szCs w:val="20"/>
              </w:rPr>
            </w:pPr>
          </w:p>
        </w:tc>
      </w:tr>
    </w:tbl>
    <w:p w14:paraId="5ABACC68" w14:textId="77777777" w:rsidR="007F73D6" w:rsidRPr="000A486B" w:rsidRDefault="007F73D6" w:rsidP="00BB72DB">
      <w:pPr>
        <w:spacing w:after="0" w:line="276" w:lineRule="auto"/>
        <w:rPr>
          <w:rFonts w:ascii="Arial" w:hAnsi="Arial" w:cs="Arial"/>
          <w:sz w:val="20"/>
          <w:szCs w:val="20"/>
        </w:rPr>
      </w:pPr>
    </w:p>
    <w:p w14:paraId="17EDB24D" w14:textId="2FD88AE0" w:rsidR="00CE3104" w:rsidRPr="000A486B" w:rsidRDefault="00242E18" w:rsidP="00BB72DB">
      <w:pPr>
        <w:pStyle w:val="-1"/>
        <w:spacing w:line="276" w:lineRule="auto"/>
        <w:rPr>
          <w:sz w:val="20"/>
          <w:szCs w:val="20"/>
        </w:rPr>
      </w:pPr>
      <w:bookmarkStart w:id="27" w:name="_Toc150169945"/>
      <w:r w:rsidRPr="000A486B">
        <w:rPr>
          <w:sz w:val="20"/>
          <w:szCs w:val="20"/>
        </w:rPr>
        <w:t>Aus- und Fortbildung, Qualifizierung</w:t>
      </w:r>
      <w:bookmarkEnd w:id="27"/>
    </w:p>
    <w:p w14:paraId="14DDF038" w14:textId="795ECDC9" w:rsidR="00CE3104" w:rsidRPr="000A486B" w:rsidRDefault="00242E18" w:rsidP="00BB72DB">
      <w:pPr>
        <w:pStyle w:val="-2"/>
        <w:spacing w:line="276" w:lineRule="auto"/>
        <w:rPr>
          <w:sz w:val="20"/>
          <w:szCs w:val="20"/>
        </w:rPr>
      </w:pPr>
      <w:bookmarkStart w:id="28" w:name="_Toc150169946"/>
      <w:r w:rsidRPr="000A486B">
        <w:rPr>
          <w:sz w:val="20"/>
          <w:szCs w:val="20"/>
        </w:rPr>
        <w:t>V.1</w:t>
      </w:r>
      <w:r w:rsidRPr="000A486B">
        <w:rPr>
          <w:sz w:val="20"/>
          <w:szCs w:val="20"/>
        </w:rPr>
        <w:tab/>
        <w:t>Einarbeitungskonzept</w:t>
      </w:r>
      <w:bookmarkEnd w:id="28"/>
    </w:p>
    <w:p w14:paraId="36C1C93D" w14:textId="55C35476" w:rsidR="00A97BAC" w:rsidRPr="000A486B" w:rsidRDefault="00242E18" w:rsidP="00061DC0">
      <w:pPr>
        <w:pStyle w:val="Listenabsatz"/>
        <w:numPr>
          <w:ilvl w:val="0"/>
          <w:numId w:val="1"/>
        </w:numPr>
        <w:spacing w:after="0" w:line="276" w:lineRule="auto"/>
        <w:ind w:left="851" w:hanging="284"/>
        <w:contextualSpacing w:val="0"/>
        <w:rPr>
          <w:rFonts w:ascii="Arial" w:hAnsi="Arial" w:cs="Arial"/>
          <w:bCs/>
          <w:sz w:val="20"/>
          <w:szCs w:val="20"/>
        </w:rPr>
      </w:pPr>
      <w:r w:rsidRPr="000A486B">
        <w:rPr>
          <w:rFonts w:ascii="Arial" w:hAnsi="Arial" w:cs="Arial"/>
          <w:bCs/>
          <w:sz w:val="20"/>
          <w:szCs w:val="20"/>
        </w:rPr>
        <w:t>Die Bedeutung des Stillens und der Bindungsförderung, sowie Kenntnisse und Fähigkeiten sind i</w:t>
      </w:r>
      <w:r w:rsidR="00434274" w:rsidRPr="000A486B">
        <w:rPr>
          <w:rFonts w:ascii="Arial" w:hAnsi="Arial" w:cs="Arial"/>
          <w:bCs/>
          <w:sz w:val="20"/>
          <w:szCs w:val="20"/>
        </w:rPr>
        <w:t>n den</w:t>
      </w:r>
      <w:r w:rsidRPr="000A486B">
        <w:rPr>
          <w:rFonts w:ascii="Arial" w:hAnsi="Arial" w:cs="Arial"/>
          <w:bCs/>
          <w:sz w:val="20"/>
          <w:szCs w:val="20"/>
        </w:rPr>
        <w:t xml:space="preserve"> Einarbeitungskonzept</w:t>
      </w:r>
      <w:r w:rsidR="00434274" w:rsidRPr="000A486B">
        <w:rPr>
          <w:rFonts w:ascii="Arial" w:hAnsi="Arial" w:cs="Arial"/>
          <w:bCs/>
          <w:sz w:val="20"/>
          <w:szCs w:val="20"/>
        </w:rPr>
        <w:t>en der jeweiligen Berufsgruppe</w:t>
      </w:r>
      <w:r w:rsidRPr="000A486B">
        <w:rPr>
          <w:rFonts w:ascii="Arial" w:hAnsi="Arial" w:cs="Arial"/>
          <w:bCs/>
          <w:sz w:val="20"/>
          <w:szCs w:val="20"/>
        </w:rPr>
        <w:t xml:space="preserve"> integriert</w:t>
      </w:r>
    </w:p>
    <w:p w14:paraId="585D89C2" w14:textId="5DFA5F5B" w:rsidR="00017B05" w:rsidRPr="000A486B" w:rsidRDefault="00A97BAC"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Bei Arbeitsantritt findet eine eintägige, berufsgruppenübergreifende Schulung zum bindungsorientierten Arbeiten für neue Mitarbeiter statt. Dabei werden die Inhalte des </w:t>
      </w:r>
      <w:r w:rsidR="00017B05" w:rsidRPr="000A486B">
        <w:rPr>
          <w:rFonts w:ascii="Arial" w:hAnsi="Arial" w:cs="Arial"/>
          <w:sz w:val="20"/>
          <w:szCs w:val="20"/>
        </w:rPr>
        <w:t>family friendly Konzept</w:t>
      </w:r>
      <w:r w:rsidRPr="000A486B">
        <w:rPr>
          <w:rFonts w:ascii="Arial" w:hAnsi="Arial" w:cs="Arial"/>
          <w:sz w:val="20"/>
          <w:szCs w:val="20"/>
        </w:rPr>
        <w:t>es</w:t>
      </w:r>
      <w:r w:rsidR="00B21DA0" w:rsidRPr="000A486B">
        <w:rPr>
          <w:rFonts w:ascii="Arial" w:hAnsi="Arial" w:cs="Arial"/>
          <w:sz w:val="20"/>
          <w:szCs w:val="20"/>
        </w:rPr>
        <w:t>,</w:t>
      </w:r>
      <w:r w:rsidR="00017B05" w:rsidRPr="000A486B">
        <w:rPr>
          <w:rFonts w:ascii="Arial" w:hAnsi="Arial" w:cs="Arial"/>
          <w:sz w:val="20"/>
          <w:szCs w:val="20"/>
        </w:rPr>
        <w:t xml:space="preserve"> d</w:t>
      </w:r>
      <w:r w:rsidRPr="000A486B">
        <w:rPr>
          <w:rFonts w:ascii="Arial" w:hAnsi="Arial" w:cs="Arial"/>
          <w:sz w:val="20"/>
          <w:szCs w:val="20"/>
        </w:rPr>
        <w:t>e</w:t>
      </w:r>
      <w:r w:rsidR="00017B05" w:rsidRPr="000A486B">
        <w:rPr>
          <w:rFonts w:ascii="Arial" w:hAnsi="Arial" w:cs="Arial"/>
          <w:sz w:val="20"/>
          <w:szCs w:val="20"/>
        </w:rPr>
        <w:t>s Stillkonzept</w:t>
      </w:r>
      <w:r w:rsidRPr="000A486B">
        <w:rPr>
          <w:rFonts w:ascii="Arial" w:hAnsi="Arial" w:cs="Arial"/>
          <w:sz w:val="20"/>
          <w:szCs w:val="20"/>
        </w:rPr>
        <w:t xml:space="preserve">es </w:t>
      </w:r>
      <w:r w:rsidR="00B21DA0" w:rsidRPr="000A486B">
        <w:rPr>
          <w:rFonts w:ascii="Arial" w:hAnsi="Arial" w:cs="Arial"/>
          <w:sz w:val="20"/>
          <w:szCs w:val="20"/>
        </w:rPr>
        <w:t xml:space="preserve">und des Konzeptes für die familienzentrierte Betreuung </w:t>
      </w:r>
      <w:r w:rsidRPr="000A486B">
        <w:rPr>
          <w:rFonts w:ascii="Arial" w:hAnsi="Arial" w:cs="Arial"/>
          <w:sz w:val="20"/>
          <w:szCs w:val="20"/>
        </w:rPr>
        <w:t>vermittelt.</w:t>
      </w:r>
    </w:p>
    <w:p w14:paraId="7B8B2393" w14:textId="59BC8B87" w:rsidR="00813FC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Jede</w:t>
      </w:r>
      <w:r w:rsidR="004717CB" w:rsidRPr="000A486B">
        <w:rPr>
          <w:rFonts w:ascii="Arial" w:hAnsi="Arial" w:cs="Arial"/>
          <w:sz w:val="20"/>
          <w:szCs w:val="20"/>
        </w:rPr>
        <w:t>r</w:t>
      </w:r>
      <w:r w:rsidRPr="000A486B">
        <w:rPr>
          <w:rFonts w:ascii="Arial" w:hAnsi="Arial" w:cs="Arial"/>
          <w:sz w:val="20"/>
          <w:szCs w:val="20"/>
        </w:rPr>
        <w:t xml:space="preserve"> neue Mitarbeiter wird im Rahmen </w:t>
      </w:r>
      <w:r w:rsidR="00BB72DB" w:rsidRPr="000A486B">
        <w:rPr>
          <w:rFonts w:ascii="Arial" w:hAnsi="Arial" w:cs="Arial"/>
          <w:sz w:val="20"/>
          <w:szCs w:val="20"/>
        </w:rPr>
        <w:t>der</w:t>
      </w:r>
      <w:r w:rsidRPr="000A486B">
        <w:rPr>
          <w:rFonts w:ascii="Arial" w:hAnsi="Arial" w:cs="Arial"/>
          <w:sz w:val="20"/>
          <w:szCs w:val="20"/>
        </w:rPr>
        <w:t xml:space="preserve"> Einarbeitung auf die Besonderheiten und die Relevanz des </w:t>
      </w:r>
      <w:r w:rsidR="00434274" w:rsidRPr="000A486B">
        <w:rPr>
          <w:rFonts w:ascii="Arial" w:hAnsi="Arial" w:cs="Arial"/>
          <w:sz w:val="20"/>
          <w:szCs w:val="20"/>
        </w:rPr>
        <w:t xml:space="preserve">family friendly Konzeptes sowie des </w:t>
      </w:r>
      <w:r w:rsidRPr="000A486B">
        <w:rPr>
          <w:rFonts w:ascii="Arial" w:hAnsi="Arial" w:cs="Arial"/>
          <w:sz w:val="20"/>
          <w:szCs w:val="20"/>
        </w:rPr>
        <w:t>Stillens und der Bindung sensibilisiert</w:t>
      </w:r>
    </w:p>
    <w:p w14:paraId="024426CA" w14:textId="73194889" w:rsidR="00813FC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Für die Einarbeitung steht jede</w:t>
      </w:r>
      <w:r w:rsidR="004717CB" w:rsidRPr="000A486B">
        <w:rPr>
          <w:rFonts w:ascii="Arial" w:hAnsi="Arial" w:cs="Arial"/>
          <w:sz w:val="20"/>
          <w:szCs w:val="20"/>
        </w:rPr>
        <w:t>m</w:t>
      </w:r>
      <w:r w:rsidRPr="000A486B">
        <w:rPr>
          <w:rFonts w:ascii="Arial" w:hAnsi="Arial" w:cs="Arial"/>
          <w:sz w:val="20"/>
          <w:szCs w:val="20"/>
        </w:rPr>
        <w:t xml:space="preserve"> neuen Mitarbeiter ein </w:t>
      </w:r>
      <w:r w:rsidR="002A0507" w:rsidRPr="000A486B">
        <w:rPr>
          <w:rFonts w:ascii="Arial" w:hAnsi="Arial" w:cs="Arial"/>
          <w:sz w:val="20"/>
          <w:szCs w:val="20"/>
        </w:rPr>
        <w:t>Men</w:t>
      </w:r>
      <w:r w:rsidR="00017B05" w:rsidRPr="000A486B">
        <w:rPr>
          <w:rFonts w:ascii="Arial" w:hAnsi="Arial" w:cs="Arial"/>
          <w:sz w:val="20"/>
          <w:szCs w:val="20"/>
        </w:rPr>
        <w:t>t</w:t>
      </w:r>
      <w:r w:rsidR="002A0507" w:rsidRPr="000A486B">
        <w:rPr>
          <w:rFonts w:ascii="Arial" w:hAnsi="Arial" w:cs="Arial"/>
          <w:sz w:val="20"/>
          <w:szCs w:val="20"/>
        </w:rPr>
        <w:t>or</w:t>
      </w:r>
      <w:r w:rsidRPr="000A486B">
        <w:rPr>
          <w:rFonts w:ascii="Arial" w:hAnsi="Arial" w:cs="Arial"/>
          <w:sz w:val="20"/>
          <w:szCs w:val="20"/>
        </w:rPr>
        <w:t xml:space="preserve"> zur Seite</w:t>
      </w:r>
    </w:p>
    <w:p w14:paraId="21554952" w14:textId="1A5A250D"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Die Einarbeitung wird adäquat dokumentiert (z. B. in der Personalakte)</w:t>
      </w:r>
    </w:p>
    <w:p w14:paraId="338731F9" w14:textId="77777777" w:rsidR="004717CB" w:rsidRPr="000A486B" w:rsidRDefault="004717CB" w:rsidP="00BB72DB">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C648EF" w:rsidRPr="000A486B" w14:paraId="05090C2A" w14:textId="77777777" w:rsidTr="00242E18">
        <w:trPr>
          <w:trHeight w:val="397"/>
        </w:trPr>
        <w:tc>
          <w:tcPr>
            <w:tcW w:w="9060" w:type="dxa"/>
            <w:shd w:val="clear" w:color="auto" w:fill="1F497D" w:themeFill="text2"/>
            <w:vAlign w:val="center"/>
          </w:tcPr>
          <w:p w14:paraId="460D3DCF" w14:textId="77777777" w:rsidR="00404493"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4B456EF2" w14:textId="77777777" w:rsidTr="00242E18">
        <w:tc>
          <w:tcPr>
            <w:tcW w:w="9060" w:type="dxa"/>
            <w:tcBorders>
              <w:bottom w:val="single" w:sz="4" w:space="0" w:color="auto"/>
            </w:tcBorders>
          </w:tcPr>
          <w:p w14:paraId="47245231" w14:textId="77777777" w:rsidR="00404493"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5771FEB6" w14:textId="77777777" w:rsidR="00404493" w:rsidRPr="000A486B" w:rsidRDefault="00404493" w:rsidP="00BB72DB">
            <w:pPr>
              <w:spacing w:after="0" w:line="276" w:lineRule="auto"/>
              <w:rPr>
                <w:rFonts w:ascii="Arial" w:hAnsi="Arial" w:cs="Arial"/>
                <w:sz w:val="20"/>
                <w:szCs w:val="20"/>
              </w:rPr>
            </w:pPr>
          </w:p>
        </w:tc>
      </w:tr>
      <w:tr w:rsidR="00C648EF" w:rsidRPr="000A486B" w14:paraId="16E439B8" w14:textId="77777777" w:rsidTr="00242E18">
        <w:tc>
          <w:tcPr>
            <w:tcW w:w="9060" w:type="dxa"/>
          </w:tcPr>
          <w:p w14:paraId="41BE2A28" w14:textId="77777777" w:rsidR="00404493"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37641E1E" w14:textId="77777777" w:rsidR="00404493" w:rsidRPr="000A486B" w:rsidRDefault="00404493" w:rsidP="00BB72DB">
            <w:pPr>
              <w:spacing w:after="0" w:line="276" w:lineRule="auto"/>
              <w:rPr>
                <w:rFonts w:ascii="Arial" w:hAnsi="Arial" w:cs="Arial"/>
                <w:sz w:val="20"/>
                <w:szCs w:val="20"/>
              </w:rPr>
            </w:pPr>
          </w:p>
        </w:tc>
      </w:tr>
    </w:tbl>
    <w:p w14:paraId="5FEA925F" w14:textId="77777777" w:rsidR="00CE3104" w:rsidRPr="000A486B" w:rsidRDefault="00CE3104" w:rsidP="00BB72DB">
      <w:pPr>
        <w:spacing w:after="0" w:line="276" w:lineRule="auto"/>
        <w:rPr>
          <w:rFonts w:ascii="Arial" w:hAnsi="Arial" w:cs="Arial"/>
          <w:bCs/>
          <w:sz w:val="20"/>
          <w:szCs w:val="20"/>
        </w:rPr>
      </w:pPr>
    </w:p>
    <w:p w14:paraId="44FE4092" w14:textId="1C5BF264" w:rsidR="00CE3104" w:rsidRPr="000A486B" w:rsidRDefault="00242E18" w:rsidP="00BB72DB">
      <w:pPr>
        <w:pStyle w:val="-2"/>
        <w:spacing w:line="276" w:lineRule="auto"/>
        <w:rPr>
          <w:sz w:val="20"/>
          <w:szCs w:val="20"/>
        </w:rPr>
      </w:pPr>
      <w:bookmarkStart w:id="29" w:name="_Toc150169947"/>
      <w:r w:rsidRPr="000A486B">
        <w:rPr>
          <w:sz w:val="20"/>
          <w:szCs w:val="20"/>
        </w:rPr>
        <w:t>V.</w:t>
      </w:r>
      <w:r w:rsidR="00F646B7" w:rsidRPr="000A486B">
        <w:rPr>
          <w:sz w:val="20"/>
          <w:szCs w:val="20"/>
        </w:rPr>
        <w:t>2</w:t>
      </w:r>
      <w:r w:rsidRPr="000A486B">
        <w:rPr>
          <w:sz w:val="20"/>
          <w:szCs w:val="20"/>
        </w:rPr>
        <w:tab/>
        <w:t>Schulungsplanung für die Fortbildung</w:t>
      </w:r>
      <w:bookmarkEnd w:id="29"/>
    </w:p>
    <w:p w14:paraId="6335EB99" w14:textId="78580CE8" w:rsidR="00813FC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Ein strukturierter Schulungsplan für das Personal ist erstellt. Aus diesem gehen, prospektiv für das folgende Kalenderjahr, die geplanten Qualifizierungen, Schulungen und sonstige Fort- und Weiterbildungsveranstaltungen</w:t>
      </w:r>
      <w:r w:rsidR="00434274" w:rsidRPr="000A486B">
        <w:rPr>
          <w:rFonts w:ascii="Arial" w:hAnsi="Arial" w:cs="Arial"/>
          <w:sz w:val="20"/>
          <w:szCs w:val="20"/>
        </w:rPr>
        <w:t xml:space="preserve"> für die jeweiligen Berufsgruppen</w:t>
      </w:r>
      <w:r w:rsidRPr="000A486B">
        <w:rPr>
          <w:rFonts w:ascii="Arial" w:hAnsi="Arial" w:cs="Arial"/>
          <w:sz w:val="20"/>
          <w:szCs w:val="20"/>
        </w:rPr>
        <w:t xml:space="preserve"> hervor.</w:t>
      </w:r>
    </w:p>
    <w:p w14:paraId="269C2872" w14:textId="2C00991F" w:rsidR="00813FC4" w:rsidRPr="000A486B" w:rsidRDefault="00242E18" w:rsidP="00D04775">
      <w:pPr>
        <w:pStyle w:val="Listenabsatz"/>
        <w:numPr>
          <w:ilvl w:val="0"/>
          <w:numId w:val="1"/>
        </w:numPr>
        <w:spacing w:after="0" w:line="276" w:lineRule="auto"/>
        <w:ind w:left="851" w:hanging="284"/>
        <w:contextualSpacing w:val="0"/>
        <w:rPr>
          <w:rFonts w:ascii="Arial" w:hAnsi="Arial" w:cs="Arial"/>
          <w:bCs/>
          <w:sz w:val="20"/>
          <w:szCs w:val="20"/>
        </w:rPr>
      </w:pPr>
      <w:r w:rsidRPr="000A486B">
        <w:rPr>
          <w:rFonts w:ascii="Arial" w:hAnsi="Arial" w:cs="Arial"/>
          <w:sz w:val="20"/>
          <w:szCs w:val="20"/>
        </w:rPr>
        <w:t>Im Schulungsplan werden</w:t>
      </w:r>
      <w:r w:rsidR="00131F11" w:rsidRPr="000A486B">
        <w:rPr>
          <w:rFonts w:ascii="Arial" w:hAnsi="Arial" w:cs="Arial"/>
          <w:sz w:val="20"/>
          <w:szCs w:val="20"/>
        </w:rPr>
        <w:t xml:space="preserve"> mindestens</w:t>
      </w:r>
      <w:r w:rsidRPr="000A486B">
        <w:rPr>
          <w:rFonts w:ascii="Arial" w:hAnsi="Arial" w:cs="Arial"/>
          <w:sz w:val="20"/>
          <w:szCs w:val="20"/>
        </w:rPr>
        <w:t xml:space="preserve"> die ärztlichen Mitarbeiter, die Pflegenden, die Hebammen</w:t>
      </w:r>
      <w:r w:rsidRPr="000A486B">
        <w:rPr>
          <w:rFonts w:ascii="Arial" w:hAnsi="Arial" w:cs="Arial"/>
          <w:bCs/>
          <w:sz w:val="20"/>
          <w:szCs w:val="20"/>
        </w:rPr>
        <w:t xml:space="preserve"> und die Laktationsberater berücksichtigt</w:t>
      </w:r>
    </w:p>
    <w:p w14:paraId="2DFEFCB9" w14:textId="186D433C" w:rsidR="00017B05" w:rsidRPr="000A486B" w:rsidRDefault="00017B05" w:rsidP="00D04775">
      <w:pPr>
        <w:pStyle w:val="Listenabsatz"/>
        <w:numPr>
          <w:ilvl w:val="0"/>
          <w:numId w:val="1"/>
        </w:numPr>
        <w:spacing w:after="0" w:line="276" w:lineRule="auto"/>
        <w:ind w:left="851" w:hanging="284"/>
        <w:contextualSpacing w:val="0"/>
        <w:rPr>
          <w:rFonts w:ascii="Arial" w:hAnsi="Arial" w:cs="Arial"/>
          <w:bCs/>
          <w:sz w:val="20"/>
          <w:szCs w:val="20"/>
        </w:rPr>
      </w:pPr>
      <w:r w:rsidRPr="000A486B">
        <w:rPr>
          <w:rFonts w:ascii="Arial" w:hAnsi="Arial" w:cs="Arial"/>
          <w:bCs/>
          <w:sz w:val="20"/>
          <w:szCs w:val="20"/>
        </w:rPr>
        <w:t>Es werden mindestens folgende Themen/ Schwerpunkte im Schulungsplan berücksichtigt:</w:t>
      </w:r>
    </w:p>
    <w:p w14:paraId="3B25F69B" w14:textId="34F5313A" w:rsidR="00017B05" w:rsidRPr="000A486B" w:rsidRDefault="00017B05" w:rsidP="00017B05">
      <w:pPr>
        <w:pStyle w:val="Listenabsatz"/>
        <w:numPr>
          <w:ilvl w:val="1"/>
          <w:numId w:val="1"/>
        </w:numPr>
        <w:spacing w:after="0" w:line="276" w:lineRule="auto"/>
        <w:contextualSpacing w:val="0"/>
        <w:rPr>
          <w:rFonts w:ascii="Arial" w:hAnsi="Arial" w:cs="Arial"/>
          <w:bCs/>
          <w:sz w:val="20"/>
          <w:szCs w:val="20"/>
        </w:rPr>
      </w:pPr>
      <w:r w:rsidRPr="000A486B">
        <w:rPr>
          <w:rFonts w:ascii="Arial" w:hAnsi="Arial" w:cs="Arial"/>
          <w:bCs/>
          <w:sz w:val="20"/>
          <w:szCs w:val="20"/>
        </w:rPr>
        <w:t>Familienzentriertes Arbeiten</w:t>
      </w:r>
    </w:p>
    <w:p w14:paraId="3D6E4C5F" w14:textId="2DCABB5F" w:rsidR="00017B05" w:rsidRPr="000A486B" w:rsidRDefault="00017B05" w:rsidP="00017B05">
      <w:pPr>
        <w:pStyle w:val="Listenabsatz"/>
        <w:numPr>
          <w:ilvl w:val="1"/>
          <w:numId w:val="1"/>
        </w:numPr>
        <w:spacing w:after="0" w:line="276" w:lineRule="auto"/>
        <w:contextualSpacing w:val="0"/>
        <w:rPr>
          <w:rFonts w:ascii="Arial" w:hAnsi="Arial" w:cs="Arial"/>
          <w:bCs/>
          <w:sz w:val="20"/>
          <w:szCs w:val="20"/>
        </w:rPr>
      </w:pPr>
      <w:r w:rsidRPr="000A486B">
        <w:rPr>
          <w:rFonts w:ascii="Arial" w:hAnsi="Arial" w:cs="Arial"/>
          <w:bCs/>
          <w:sz w:val="20"/>
          <w:szCs w:val="20"/>
        </w:rPr>
        <w:t>Frühkindliche Bindung</w:t>
      </w:r>
    </w:p>
    <w:p w14:paraId="2255D171" w14:textId="5582E581" w:rsidR="00017B05" w:rsidRPr="000A486B" w:rsidRDefault="00017B05" w:rsidP="00017B05">
      <w:pPr>
        <w:pStyle w:val="Listenabsatz"/>
        <w:numPr>
          <w:ilvl w:val="1"/>
          <w:numId w:val="1"/>
        </w:numPr>
        <w:spacing w:after="0" w:line="276" w:lineRule="auto"/>
        <w:contextualSpacing w:val="0"/>
        <w:rPr>
          <w:rFonts w:ascii="Arial" w:hAnsi="Arial" w:cs="Arial"/>
          <w:bCs/>
          <w:sz w:val="20"/>
          <w:szCs w:val="20"/>
        </w:rPr>
      </w:pPr>
      <w:r w:rsidRPr="000A486B">
        <w:rPr>
          <w:rFonts w:ascii="Arial" w:hAnsi="Arial" w:cs="Arial"/>
          <w:bCs/>
          <w:sz w:val="20"/>
          <w:szCs w:val="20"/>
        </w:rPr>
        <w:t>Die Bedeutung des Stillens</w:t>
      </w:r>
    </w:p>
    <w:p w14:paraId="19AB7655" w14:textId="4204E974" w:rsidR="00017B05" w:rsidRPr="000A486B" w:rsidRDefault="00017B05" w:rsidP="00017B05">
      <w:pPr>
        <w:pStyle w:val="Listenabsatz"/>
        <w:numPr>
          <w:ilvl w:val="1"/>
          <w:numId w:val="1"/>
        </w:numPr>
        <w:spacing w:after="0" w:line="276" w:lineRule="auto"/>
        <w:contextualSpacing w:val="0"/>
        <w:rPr>
          <w:rFonts w:ascii="Arial" w:hAnsi="Arial" w:cs="Arial"/>
          <w:bCs/>
          <w:sz w:val="20"/>
          <w:szCs w:val="20"/>
        </w:rPr>
      </w:pPr>
      <w:r w:rsidRPr="000A486B">
        <w:rPr>
          <w:rFonts w:ascii="Arial" w:hAnsi="Arial" w:cs="Arial"/>
          <w:bCs/>
          <w:sz w:val="20"/>
          <w:szCs w:val="20"/>
        </w:rPr>
        <w:t>Die optimale Ernährung eines Neugeborenen</w:t>
      </w:r>
    </w:p>
    <w:p w14:paraId="4D95699C" w14:textId="77777777" w:rsidR="00DE086B" w:rsidRPr="000A486B" w:rsidRDefault="00DE086B" w:rsidP="00DE086B">
      <w:pPr>
        <w:pStyle w:val="Listenabsatz"/>
        <w:numPr>
          <w:ilvl w:val="0"/>
          <w:numId w:val="1"/>
        </w:numPr>
        <w:spacing w:after="0" w:line="276" w:lineRule="auto"/>
        <w:contextualSpacing w:val="0"/>
        <w:rPr>
          <w:rFonts w:ascii="Arial" w:hAnsi="Arial" w:cs="Arial"/>
          <w:bCs/>
          <w:sz w:val="20"/>
          <w:szCs w:val="20"/>
        </w:rPr>
      </w:pPr>
      <w:r w:rsidRPr="000A486B">
        <w:rPr>
          <w:rFonts w:ascii="Arial" w:hAnsi="Arial" w:cs="Arial"/>
          <w:bCs/>
          <w:sz w:val="20"/>
          <w:szCs w:val="20"/>
        </w:rPr>
        <w:lastRenderedPageBreak/>
        <w:t xml:space="preserve">Zielstellung: </w:t>
      </w:r>
      <w:r w:rsidRPr="000A486B">
        <w:rPr>
          <w:rFonts w:ascii="Arial" w:hAnsi="Arial" w:cs="Arial"/>
          <w:b/>
          <w:sz w:val="20"/>
          <w:szCs w:val="20"/>
        </w:rPr>
        <w:t>80%</w:t>
      </w:r>
      <w:r w:rsidRPr="000A486B">
        <w:rPr>
          <w:rFonts w:ascii="Arial" w:hAnsi="Arial" w:cs="Arial"/>
          <w:bCs/>
          <w:sz w:val="20"/>
          <w:szCs w:val="20"/>
        </w:rPr>
        <w:t xml:space="preserve"> der Mitarbeiter mit abgeschlossener Laktationsqualifikation gem. dem Konzept des Zentrums.</w:t>
      </w:r>
    </w:p>
    <w:p w14:paraId="49C69AA2" w14:textId="77777777" w:rsidR="004717CB" w:rsidRPr="000A486B" w:rsidRDefault="004717CB" w:rsidP="00BB72DB">
      <w:pPr>
        <w:spacing w:after="0" w:line="276" w:lineRule="auto"/>
        <w:rPr>
          <w:rFonts w:ascii="Arial" w:hAnsi="Arial" w:cs="Arial"/>
          <w:bCs/>
          <w:sz w:val="20"/>
          <w:szCs w:val="20"/>
        </w:rPr>
      </w:pPr>
    </w:p>
    <w:tbl>
      <w:tblPr>
        <w:tblStyle w:val="Tabellenraster"/>
        <w:tblW w:w="0" w:type="auto"/>
        <w:tblLook w:val="04A0" w:firstRow="1" w:lastRow="0" w:firstColumn="1" w:lastColumn="0" w:noHBand="0" w:noVBand="1"/>
      </w:tblPr>
      <w:tblGrid>
        <w:gridCol w:w="9060"/>
      </w:tblGrid>
      <w:tr w:rsidR="00C648EF" w:rsidRPr="000A486B" w14:paraId="74F0A197" w14:textId="77777777" w:rsidTr="00242E18">
        <w:trPr>
          <w:trHeight w:val="397"/>
        </w:trPr>
        <w:tc>
          <w:tcPr>
            <w:tcW w:w="9060" w:type="dxa"/>
            <w:shd w:val="clear" w:color="auto" w:fill="1F497D" w:themeFill="text2"/>
            <w:vAlign w:val="center"/>
          </w:tcPr>
          <w:p w14:paraId="4C8712FF" w14:textId="77777777" w:rsidR="00404493"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5B72331D" w14:textId="77777777" w:rsidTr="00242E18">
        <w:tc>
          <w:tcPr>
            <w:tcW w:w="9060" w:type="dxa"/>
            <w:tcBorders>
              <w:bottom w:val="single" w:sz="4" w:space="0" w:color="auto"/>
            </w:tcBorders>
          </w:tcPr>
          <w:p w14:paraId="4E741FB5" w14:textId="77777777" w:rsidR="00404493"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57F1345A" w14:textId="77777777" w:rsidR="00404493" w:rsidRPr="000A486B" w:rsidRDefault="00404493" w:rsidP="00BB72DB">
            <w:pPr>
              <w:spacing w:after="0" w:line="276" w:lineRule="auto"/>
              <w:rPr>
                <w:rFonts w:ascii="Arial" w:hAnsi="Arial" w:cs="Arial"/>
                <w:sz w:val="20"/>
                <w:szCs w:val="20"/>
              </w:rPr>
            </w:pPr>
          </w:p>
        </w:tc>
      </w:tr>
      <w:tr w:rsidR="00C648EF" w:rsidRPr="000A486B" w14:paraId="418B6434" w14:textId="77777777" w:rsidTr="00242E18">
        <w:tc>
          <w:tcPr>
            <w:tcW w:w="9060" w:type="dxa"/>
          </w:tcPr>
          <w:p w14:paraId="471FD83F" w14:textId="77777777" w:rsidR="00404493"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2BB7B444" w14:textId="77777777" w:rsidR="00404493" w:rsidRPr="000A486B" w:rsidRDefault="00404493" w:rsidP="00BB72DB">
            <w:pPr>
              <w:spacing w:after="0" w:line="276" w:lineRule="auto"/>
              <w:rPr>
                <w:rFonts w:ascii="Arial" w:hAnsi="Arial" w:cs="Arial"/>
                <w:sz w:val="20"/>
                <w:szCs w:val="20"/>
              </w:rPr>
            </w:pPr>
          </w:p>
        </w:tc>
      </w:tr>
    </w:tbl>
    <w:p w14:paraId="3EAA4286" w14:textId="77777777" w:rsidR="00CE3104" w:rsidRPr="000A486B" w:rsidRDefault="00CE3104" w:rsidP="00BB72DB">
      <w:pPr>
        <w:spacing w:after="0" w:line="276" w:lineRule="auto"/>
        <w:rPr>
          <w:rFonts w:ascii="Arial" w:hAnsi="Arial" w:cs="Arial"/>
          <w:bCs/>
          <w:sz w:val="20"/>
          <w:szCs w:val="20"/>
        </w:rPr>
      </w:pPr>
    </w:p>
    <w:p w14:paraId="24C6E48D" w14:textId="5AC3F783" w:rsidR="00CE3104" w:rsidRPr="000A486B" w:rsidRDefault="00242E18" w:rsidP="00BB72DB">
      <w:pPr>
        <w:pStyle w:val="-2"/>
        <w:spacing w:line="276" w:lineRule="auto"/>
        <w:rPr>
          <w:sz w:val="20"/>
          <w:szCs w:val="20"/>
        </w:rPr>
      </w:pPr>
      <w:bookmarkStart w:id="30" w:name="_Toc150169948"/>
      <w:r w:rsidRPr="000A486B">
        <w:rPr>
          <w:sz w:val="20"/>
          <w:szCs w:val="20"/>
        </w:rPr>
        <w:t>V.</w:t>
      </w:r>
      <w:r w:rsidR="00F646B7" w:rsidRPr="000A486B">
        <w:rPr>
          <w:sz w:val="20"/>
          <w:szCs w:val="20"/>
        </w:rPr>
        <w:t>3</w:t>
      </w:r>
      <w:r w:rsidRPr="000A486B">
        <w:rPr>
          <w:sz w:val="20"/>
          <w:szCs w:val="20"/>
        </w:rPr>
        <w:tab/>
        <w:t>Regelmäßige, berufsgruppenübergreifende Fortbildung</w:t>
      </w:r>
      <w:bookmarkEnd w:id="30"/>
    </w:p>
    <w:p w14:paraId="7D3AAED7" w14:textId="41A22740"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Es werden Schulungen für Soft-Skills</w:t>
      </w:r>
      <w:r w:rsidR="00697E86" w:rsidRPr="000A486B">
        <w:rPr>
          <w:rFonts w:ascii="Arial" w:hAnsi="Arial" w:cs="Arial"/>
          <w:sz w:val="20"/>
          <w:szCs w:val="20"/>
        </w:rPr>
        <w:t>,</w:t>
      </w:r>
      <w:r w:rsidRPr="000A486B">
        <w:rPr>
          <w:rFonts w:ascii="Arial" w:hAnsi="Arial" w:cs="Arial"/>
          <w:sz w:val="20"/>
          <w:szCs w:val="20"/>
        </w:rPr>
        <w:t xml:space="preserve"> z.</w:t>
      </w:r>
      <w:r w:rsidR="00697E86" w:rsidRPr="000A486B">
        <w:rPr>
          <w:rFonts w:ascii="Arial" w:hAnsi="Arial" w:cs="Arial"/>
          <w:sz w:val="20"/>
          <w:szCs w:val="20"/>
        </w:rPr>
        <w:t xml:space="preserve"> </w:t>
      </w:r>
      <w:r w:rsidRPr="000A486B">
        <w:rPr>
          <w:rFonts w:ascii="Arial" w:hAnsi="Arial" w:cs="Arial"/>
          <w:sz w:val="20"/>
          <w:szCs w:val="20"/>
        </w:rPr>
        <w:t>B. Beratung, Gesprächsführung</w:t>
      </w:r>
      <w:r w:rsidR="007524F0" w:rsidRPr="000A486B">
        <w:rPr>
          <w:rFonts w:ascii="Arial" w:hAnsi="Arial" w:cs="Arial"/>
          <w:sz w:val="20"/>
          <w:szCs w:val="20"/>
        </w:rPr>
        <w:t>,</w:t>
      </w:r>
      <w:r w:rsidRPr="000A486B">
        <w:rPr>
          <w:rFonts w:ascii="Arial" w:hAnsi="Arial" w:cs="Arial"/>
          <w:sz w:val="20"/>
          <w:szCs w:val="20"/>
        </w:rPr>
        <w:t xml:space="preserve"> Krisenintervention</w:t>
      </w:r>
      <w:r w:rsidR="00D830B8" w:rsidRPr="000A486B">
        <w:rPr>
          <w:rFonts w:ascii="Arial" w:hAnsi="Arial" w:cs="Arial"/>
          <w:sz w:val="20"/>
          <w:szCs w:val="20"/>
        </w:rPr>
        <w:t xml:space="preserve"> etc.</w:t>
      </w:r>
      <w:r w:rsidR="00697E86" w:rsidRPr="000A486B">
        <w:rPr>
          <w:rFonts w:ascii="Arial" w:hAnsi="Arial" w:cs="Arial"/>
          <w:sz w:val="20"/>
          <w:szCs w:val="20"/>
        </w:rPr>
        <w:t xml:space="preserve"> durchgeführt</w:t>
      </w:r>
    </w:p>
    <w:p w14:paraId="4F526218" w14:textId="04C8A6F5"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Es finden </w:t>
      </w:r>
      <w:r w:rsidR="007524F0" w:rsidRPr="000A486B">
        <w:rPr>
          <w:rFonts w:ascii="Arial" w:hAnsi="Arial" w:cs="Arial"/>
          <w:sz w:val="20"/>
          <w:szCs w:val="20"/>
        </w:rPr>
        <w:t>r</w:t>
      </w:r>
      <w:r w:rsidRPr="000A486B">
        <w:rPr>
          <w:rFonts w:ascii="Arial" w:hAnsi="Arial" w:cs="Arial"/>
          <w:sz w:val="20"/>
          <w:szCs w:val="20"/>
        </w:rPr>
        <w:t>egelmäßige Weiterbildung</w:t>
      </w:r>
      <w:r w:rsidR="007524F0" w:rsidRPr="000A486B">
        <w:rPr>
          <w:rFonts w:ascii="Arial" w:hAnsi="Arial" w:cs="Arial"/>
          <w:sz w:val="20"/>
          <w:szCs w:val="20"/>
        </w:rPr>
        <w:t>en</w:t>
      </w:r>
      <w:r w:rsidRPr="000A486B">
        <w:rPr>
          <w:rFonts w:ascii="Arial" w:hAnsi="Arial" w:cs="Arial"/>
          <w:sz w:val="20"/>
          <w:szCs w:val="20"/>
        </w:rPr>
        <w:t xml:space="preserve"> durch die Laktationsberater</w:t>
      </w:r>
      <w:r w:rsidR="007524F0" w:rsidRPr="000A486B">
        <w:rPr>
          <w:rFonts w:ascii="Arial" w:hAnsi="Arial" w:cs="Arial"/>
          <w:sz w:val="20"/>
          <w:szCs w:val="20"/>
        </w:rPr>
        <w:t xml:space="preserve"> statt</w:t>
      </w:r>
    </w:p>
    <w:p w14:paraId="268A1374" w14:textId="20B9BD47"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Es finden regelmäßige Schulungen zum Thema Bindung, Entwicklung und Stillen für alle Mitarbeiter statt</w:t>
      </w:r>
    </w:p>
    <w:p w14:paraId="0A66875F" w14:textId="5426FE77" w:rsidR="002A0507"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In Einrichtungen mit angeschlossener Kinderklinik/ Neonatologie wird mindestens 1 x jährlich eine gemeinsame Fortbildung von Hebammen, Ärzten und Pflegenden aus Geburtshilfe und Kinderheilkunde geplant und durchgeführt</w:t>
      </w:r>
    </w:p>
    <w:p w14:paraId="08E1E3EF" w14:textId="0DA1F0A8" w:rsidR="002A0507"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Alle Mitarbeite</w:t>
      </w:r>
      <w:r w:rsidR="004717CB" w:rsidRPr="000A486B">
        <w:rPr>
          <w:rFonts w:ascii="Arial" w:hAnsi="Arial" w:cs="Arial"/>
          <w:sz w:val="20"/>
          <w:szCs w:val="20"/>
        </w:rPr>
        <w:t>r</w:t>
      </w:r>
      <w:r w:rsidRPr="000A486B">
        <w:rPr>
          <w:rFonts w:ascii="Arial" w:hAnsi="Arial" w:cs="Arial"/>
          <w:sz w:val="20"/>
          <w:szCs w:val="20"/>
        </w:rPr>
        <w:t xml:space="preserve"> (Ärzte, Hebammen und Pflegende) nehmen nachweislich an mindestens 2 Fortbildungen oder Schulungen jährlich mit Inhalten zu</w:t>
      </w:r>
      <w:r w:rsidR="00434274" w:rsidRPr="000A486B">
        <w:rPr>
          <w:rFonts w:ascii="Arial" w:hAnsi="Arial" w:cs="Arial"/>
          <w:sz w:val="20"/>
          <w:szCs w:val="20"/>
        </w:rPr>
        <w:t xml:space="preserve"> den</w:t>
      </w:r>
      <w:r w:rsidRPr="000A486B">
        <w:rPr>
          <w:rFonts w:ascii="Arial" w:hAnsi="Arial" w:cs="Arial"/>
          <w:sz w:val="20"/>
          <w:szCs w:val="20"/>
        </w:rPr>
        <w:t xml:space="preserve"> Them</w:t>
      </w:r>
      <w:r w:rsidR="00434274" w:rsidRPr="000A486B">
        <w:rPr>
          <w:rFonts w:ascii="Arial" w:hAnsi="Arial" w:cs="Arial"/>
          <w:sz w:val="20"/>
          <w:szCs w:val="20"/>
        </w:rPr>
        <w:t>en family friendly,</w:t>
      </w:r>
      <w:r w:rsidRPr="000A486B">
        <w:rPr>
          <w:rFonts w:ascii="Arial" w:hAnsi="Arial" w:cs="Arial"/>
          <w:sz w:val="20"/>
          <w:szCs w:val="20"/>
        </w:rPr>
        <w:t xml:space="preserve"> Stillen und Bonding</w:t>
      </w:r>
      <w:r w:rsidR="004717CB" w:rsidRPr="000A486B">
        <w:rPr>
          <w:rFonts w:ascii="Arial" w:hAnsi="Arial" w:cs="Arial"/>
          <w:sz w:val="20"/>
          <w:szCs w:val="20"/>
        </w:rPr>
        <w:t>/ Bindung</w:t>
      </w:r>
      <w:r w:rsidRPr="000A486B">
        <w:rPr>
          <w:rFonts w:ascii="Arial" w:hAnsi="Arial" w:cs="Arial"/>
          <w:sz w:val="20"/>
          <w:szCs w:val="20"/>
        </w:rPr>
        <w:t xml:space="preserve"> teil</w:t>
      </w:r>
    </w:p>
    <w:p w14:paraId="0B9DA6F1" w14:textId="73A0DDE5" w:rsidR="00F5236C" w:rsidRPr="000A486B" w:rsidRDefault="00242E18" w:rsidP="00D04775">
      <w:pPr>
        <w:pStyle w:val="Listenabsatz"/>
        <w:numPr>
          <w:ilvl w:val="0"/>
          <w:numId w:val="1"/>
        </w:numPr>
        <w:spacing w:after="0" w:line="276" w:lineRule="auto"/>
        <w:ind w:left="851" w:hanging="284"/>
        <w:contextualSpacing w:val="0"/>
        <w:rPr>
          <w:rFonts w:ascii="Arial" w:hAnsi="Arial" w:cs="Arial"/>
          <w:bCs/>
          <w:sz w:val="20"/>
          <w:szCs w:val="20"/>
        </w:rPr>
      </w:pPr>
      <w:r w:rsidRPr="000A486B">
        <w:rPr>
          <w:rFonts w:ascii="Arial" w:hAnsi="Arial" w:cs="Arial"/>
          <w:sz w:val="20"/>
          <w:szCs w:val="20"/>
        </w:rPr>
        <w:t>Diese</w:t>
      </w:r>
      <w:r w:rsidRPr="000A486B">
        <w:rPr>
          <w:rFonts w:ascii="Arial" w:hAnsi="Arial" w:cs="Arial"/>
          <w:bCs/>
          <w:sz w:val="20"/>
          <w:szCs w:val="20"/>
        </w:rPr>
        <w:t xml:space="preserve"> Fortbildungen werden dokumentiert. Qualifikations</w:t>
      </w:r>
      <w:r w:rsidR="00434274" w:rsidRPr="000A486B">
        <w:rPr>
          <w:rFonts w:ascii="Arial" w:hAnsi="Arial" w:cs="Arial"/>
          <w:bCs/>
          <w:sz w:val="20"/>
          <w:szCs w:val="20"/>
        </w:rPr>
        <w:t>- und Teilnahme</w:t>
      </w:r>
      <w:r w:rsidRPr="000A486B">
        <w:rPr>
          <w:rFonts w:ascii="Arial" w:hAnsi="Arial" w:cs="Arial"/>
          <w:bCs/>
          <w:sz w:val="20"/>
          <w:szCs w:val="20"/>
        </w:rPr>
        <w:t>nachweise werden vorgehalten</w:t>
      </w:r>
      <w:r w:rsidR="00061DC0" w:rsidRPr="000A486B">
        <w:rPr>
          <w:rFonts w:ascii="Arial" w:hAnsi="Arial" w:cs="Arial"/>
          <w:bCs/>
          <w:sz w:val="20"/>
          <w:szCs w:val="20"/>
        </w:rPr>
        <w:t>.</w:t>
      </w:r>
    </w:p>
    <w:p w14:paraId="73ECF1E6" w14:textId="77777777" w:rsidR="004717CB" w:rsidRPr="000A486B" w:rsidRDefault="004717CB" w:rsidP="00BB72DB">
      <w:pPr>
        <w:spacing w:after="0" w:line="276" w:lineRule="auto"/>
        <w:rPr>
          <w:rFonts w:ascii="Arial" w:hAnsi="Arial" w:cs="Arial"/>
          <w:bCs/>
          <w:sz w:val="20"/>
          <w:szCs w:val="20"/>
        </w:rPr>
      </w:pPr>
    </w:p>
    <w:tbl>
      <w:tblPr>
        <w:tblStyle w:val="Tabellenraster"/>
        <w:tblW w:w="0" w:type="auto"/>
        <w:tblLook w:val="04A0" w:firstRow="1" w:lastRow="0" w:firstColumn="1" w:lastColumn="0" w:noHBand="0" w:noVBand="1"/>
      </w:tblPr>
      <w:tblGrid>
        <w:gridCol w:w="9060"/>
      </w:tblGrid>
      <w:tr w:rsidR="00C648EF" w:rsidRPr="000A486B" w14:paraId="17D3CEE8" w14:textId="77777777" w:rsidTr="00242E18">
        <w:trPr>
          <w:trHeight w:val="397"/>
        </w:trPr>
        <w:tc>
          <w:tcPr>
            <w:tcW w:w="9060" w:type="dxa"/>
            <w:shd w:val="clear" w:color="auto" w:fill="1F497D" w:themeFill="text2"/>
            <w:vAlign w:val="center"/>
          </w:tcPr>
          <w:p w14:paraId="4C955467" w14:textId="77777777" w:rsidR="00404493"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53A0B259" w14:textId="77777777" w:rsidTr="00242E18">
        <w:tc>
          <w:tcPr>
            <w:tcW w:w="9060" w:type="dxa"/>
            <w:tcBorders>
              <w:bottom w:val="single" w:sz="4" w:space="0" w:color="auto"/>
            </w:tcBorders>
          </w:tcPr>
          <w:p w14:paraId="33B56BCE" w14:textId="77777777" w:rsidR="00404493"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51F5894A" w14:textId="77777777" w:rsidR="00404493" w:rsidRPr="000A486B" w:rsidRDefault="00404493" w:rsidP="00BB72DB">
            <w:pPr>
              <w:spacing w:after="0" w:line="276" w:lineRule="auto"/>
              <w:rPr>
                <w:rFonts w:ascii="Arial" w:hAnsi="Arial" w:cs="Arial"/>
                <w:sz w:val="20"/>
                <w:szCs w:val="20"/>
              </w:rPr>
            </w:pPr>
          </w:p>
        </w:tc>
      </w:tr>
      <w:tr w:rsidR="00C648EF" w:rsidRPr="000A486B" w14:paraId="655A3716" w14:textId="77777777" w:rsidTr="00242E18">
        <w:tc>
          <w:tcPr>
            <w:tcW w:w="9060" w:type="dxa"/>
          </w:tcPr>
          <w:p w14:paraId="56E6F1B3" w14:textId="77777777" w:rsidR="00404493"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74D3330C" w14:textId="77777777" w:rsidR="00404493" w:rsidRPr="000A486B" w:rsidRDefault="00404493" w:rsidP="00BB72DB">
            <w:pPr>
              <w:spacing w:after="0" w:line="276" w:lineRule="auto"/>
              <w:rPr>
                <w:rFonts w:ascii="Arial" w:hAnsi="Arial" w:cs="Arial"/>
                <w:sz w:val="20"/>
                <w:szCs w:val="20"/>
              </w:rPr>
            </w:pPr>
          </w:p>
        </w:tc>
      </w:tr>
    </w:tbl>
    <w:p w14:paraId="12D1FF7B" w14:textId="7C29521B" w:rsidR="00CE3104" w:rsidRPr="000A486B" w:rsidRDefault="00CE3104" w:rsidP="00BB72DB">
      <w:pPr>
        <w:spacing w:after="0" w:line="276" w:lineRule="auto"/>
        <w:rPr>
          <w:rFonts w:ascii="Arial" w:hAnsi="Arial" w:cs="Arial"/>
          <w:sz w:val="20"/>
          <w:szCs w:val="20"/>
        </w:rPr>
      </w:pPr>
    </w:p>
    <w:p w14:paraId="547C366E" w14:textId="6FFDEE4B" w:rsidR="00D04775" w:rsidRPr="000A486B" w:rsidRDefault="00D04775" w:rsidP="00D04775">
      <w:pPr>
        <w:pStyle w:val="-2"/>
        <w:spacing w:line="276" w:lineRule="auto"/>
        <w:rPr>
          <w:sz w:val="20"/>
          <w:szCs w:val="20"/>
        </w:rPr>
      </w:pPr>
      <w:bookmarkStart w:id="31" w:name="_Toc150169949"/>
      <w:r w:rsidRPr="000A486B">
        <w:rPr>
          <w:sz w:val="20"/>
          <w:szCs w:val="20"/>
        </w:rPr>
        <w:t>V.4</w:t>
      </w:r>
      <w:r w:rsidRPr="000A486B">
        <w:rPr>
          <w:sz w:val="20"/>
          <w:szCs w:val="20"/>
        </w:rPr>
        <w:tab/>
        <w:t>Teambesprechungen</w:t>
      </w:r>
      <w:bookmarkEnd w:id="31"/>
    </w:p>
    <w:p w14:paraId="3C40F4B3" w14:textId="5F37AB03" w:rsidR="00D04775" w:rsidRPr="000A486B" w:rsidRDefault="00434274"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family friendly, </w:t>
      </w:r>
      <w:r w:rsidR="00D04775" w:rsidRPr="000A486B">
        <w:rPr>
          <w:rFonts w:ascii="Arial" w:hAnsi="Arial" w:cs="Arial"/>
          <w:sz w:val="20"/>
          <w:szCs w:val="20"/>
        </w:rPr>
        <w:t>Stillen und Bindung ist ein Bestandteil der gemeinsamen Teambesprechungen. Verläufe, Änderungen und Anordnungen werden dokumentiert</w:t>
      </w:r>
      <w:r w:rsidR="00B21DA0" w:rsidRPr="000A486B">
        <w:rPr>
          <w:rFonts w:ascii="Arial" w:hAnsi="Arial" w:cs="Arial"/>
          <w:sz w:val="20"/>
          <w:szCs w:val="20"/>
        </w:rPr>
        <w:t>.</w:t>
      </w:r>
    </w:p>
    <w:p w14:paraId="22F84F98" w14:textId="77777777" w:rsidR="00D04775" w:rsidRPr="000A486B" w:rsidRDefault="00D04775"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Regelmäßige Treffen der Laktationsberater finden statt und werden dokumentiert (Besprechungsprotokolle mit Ergebnissen werden geführt). Hierbei sollen Ziele definiert und Maßnahmen festgelegt werden.</w:t>
      </w:r>
    </w:p>
    <w:p w14:paraId="2B124885" w14:textId="77777777" w:rsidR="00D04775" w:rsidRPr="000A486B" w:rsidRDefault="00D04775" w:rsidP="00D04775">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D04775" w:rsidRPr="000A486B" w14:paraId="5B1CEC7D" w14:textId="77777777" w:rsidTr="003B7E56">
        <w:trPr>
          <w:trHeight w:val="397"/>
        </w:trPr>
        <w:tc>
          <w:tcPr>
            <w:tcW w:w="9060" w:type="dxa"/>
            <w:shd w:val="clear" w:color="auto" w:fill="1F497D" w:themeFill="text2"/>
            <w:vAlign w:val="center"/>
          </w:tcPr>
          <w:p w14:paraId="7774E909" w14:textId="77777777" w:rsidR="00D04775" w:rsidRPr="000A486B" w:rsidRDefault="00D04775" w:rsidP="003B7E56">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D04775" w:rsidRPr="000A486B" w14:paraId="0502F558" w14:textId="77777777" w:rsidTr="003B7E56">
        <w:tc>
          <w:tcPr>
            <w:tcW w:w="9060" w:type="dxa"/>
            <w:tcBorders>
              <w:bottom w:val="single" w:sz="4" w:space="0" w:color="auto"/>
            </w:tcBorders>
          </w:tcPr>
          <w:p w14:paraId="7FA958BD" w14:textId="77777777" w:rsidR="00D04775" w:rsidRPr="000A486B" w:rsidRDefault="00D04775" w:rsidP="003B7E56">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1EBE48FE" w14:textId="77777777" w:rsidR="00D04775" w:rsidRPr="000A486B" w:rsidRDefault="00D04775" w:rsidP="003B7E56">
            <w:pPr>
              <w:spacing w:after="0" w:line="276" w:lineRule="auto"/>
              <w:rPr>
                <w:rFonts w:ascii="Arial" w:hAnsi="Arial" w:cs="Arial"/>
                <w:sz w:val="20"/>
                <w:szCs w:val="20"/>
              </w:rPr>
            </w:pPr>
          </w:p>
        </w:tc>
      </w:tr>
      <w:tr w:rsidR="00D04775" w:rsidRPr="000A486B" w14:paraId="2CD1F04E" w14:textId="77777777" w:rsidTr="003B7E56">
        <w:tc>
          <w:tcPr>
            <w:tcW w:w="9060" w:type="dxa"/>
          </w:tcPr>
          <w:p w14:paraId="5D8AE5DE" w14:textId="77777777" w:rsidR="00D04775" w:rsidRPr="000A486B" w:rsidRDefault="00D04775" w:rsidP="003B7E56">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34A158A1" w14:textId="77777777" w:rsidR="00D04775" w:rsidRPr="000A486B" w:rsidRDefault="00D04775" w:rsidP="003B7E56">
            <w:pPr>
              <w:spacing w:after="0" w:line="276" w:lineRule="auto"/>
              <w:rPr>
                <w:rFonts w:ascii="Arial" w:hAnsi="Arial" w:cs="Arial"/>
                <w:sz w:val="20"/>
                <w:szCs w:val="20"/>
              </w:rPr>
            </w:pPr>
          </w:p>
        </w:tc>
      </w:tr>
    </w:tbl>
    <w:p w14:paraId="6138BBC1" w14:textId="77777777" w:rsidR="00D04775" w:rsidRPr="000A486B" w:rsidRDefault="00D04775" w:rsidP="00BB72DB">
      <w:pPr>
        <w:spacing w:after="0" w:line="276" w:lineRule="auto"/>
        <w:rPr>
          <w:rFonts w:ascii="Arial" w:hAnsi="Arial" w:cs="Arial"/>
          <w:sz w:val="20"/>
          <w:szCs w:val="20"/>
        </w:rPr>
      </w:pPr>
    </w:p>
    <w:p w14:paraId="4954A4C9" w14:textId="0C07E98A" w:rsidR="00CE3104" w:rsidRPr="000A486B" w:rsidRDefault="00242E18" w:rsidP="00BB72DB">
      <w:pPr>
        <w:pStyle w:val="-1"/>
        <w:spacing w:line="276" w:lineRule="auto"/>
        <w:rPr>
          <w:sz w:val="20"/>
          <w:szCs w:val="20"/>
        </w:rPr>
      </w:pPr>
      <w:bookmarkStart w:id="32" w:name="_Toc150169950"/>
      <w:r w:rsidRPr="000A486B">
        <w:rPr>
          <w:sz w:val="20"/>
          <w:szCs w:val="20"/>
        </w:rPr>
        <w:t>Patienteninformation</w:t>
      </w:r>
      <w:bookmarkEnd w:id="32"/>
    </w:p>
    <w:p w14:paraId="4F42806B" w14:textId="2F0D9A25"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 xml:space="preserve">Das Zentrum stellt </w:t>
      </w:r>
      <w:r w:rsidR="00946FDF" w:rsidRPr="000A486B">
        <w:rPr>
          <w:rFonts w:ascii="Arial" w:hAnsi="Arial" w:cs="Arial"/>
          <w:sz w:val="20"/>
          <w:szCs w:val="20"/>
        </w:rPr>
        <w:t>sich</w:t>
      </w:r>
      <w:r w:rsidR="004717CB" w:rsidRPr="000A486B">
        <w:rPr>
          <w:rFonts w:ascii="Arial" w:hAnsi="Arial" w:cs="Arial"/>
          <w:sz w:val="20"/>
          <w:szCs w:val="20"/>
        </w:rPr>
        <w:t>,</w:t>
      </w:r>
      <w:r w:rsidR="00946FDF" w:rsidRPr="000A486B">
        <w:rPr>
          <w:rFonts w:ascii="Arial" w:hAnsi="Arial" w:cs="Arial"/>
          <w:sz w:val="20"/>
          <w:szCs w:val="20"/>
        </w:rPr>
        <w:t xml:space="preserve"> </w:t>
      </w:r>
      <w:r w:rsidRPr="000A486B">
        <w:rPr>
          <w:rFonts w:ascii="Arial" w:hAnsi="Arial" w:cs="Arial"/>
          <w:sz w:val="20"/>
          <w:szCs w:val="20"/>
        </w:rPr>
        <w:t xml:space="preserve">seine Therapiemöglichkeiten und </w:t>
      </w:r>
      <w:r w:rsidR="00F51E3D" w:rsidRPr="000A486B">
        <w:rPr>
          <w:rFonts w:ascii="Arial" w:hAnsi="Arial" w:cs="Arial"/>
          <w:sz w:val="20"/>
          <w:szCs w:val="20"/>
        </w:rPr>
        <w:t xml:space="preserve">das </w:t>
      </w:r>
      <w:r w:rsidR="00434274" w:rsidRPr="000A486B">
        <w:rPr>
          <w:rFonts w:ascii="Arial" w:hAnsi="Arial" w:cs="Arial"/>
          <w:sz w:val="20"/>
          <w:szCs w:val="20"/>
        </w:rPr>
        <w:t>family friendly-</w:t>
      </w:r>
      <w:r w:rsidR="00F51E3D" w:rsidRPr="000A486B">
        <w:rPr>
          <w:rFonts w:ascii="Arial" w:hAnsi="Arial" w:cs="Arial"/>
          <w:sz w:val="20"/>
          <w:szCs w:val="20"/>
        </w:rPr>
        <w:t xml:space="preserve">Konzept </w:t>
      </w:r>
      <w:r w:rsidR="00434274" w:rsidRPr="000A486B">
        <w:rPr>
          <w:rFonts w:ascii="Arial" w:hAnsi="Arial" w:cs="Arial"/>
          <w:sz w:val="20"/>
          <w:szCs w:val="20"/>
        </w:rPr>
        <w:t xml:space="preserve">sowie das Konzept </w:t>
      </w:r>
      <w:r w:rsidR="00F51E3D" w:rsidRPr="000A486B">
        <w:rPr>
          <w:rFonts w:ascii="Arial" w:hAnsi="Arial" w:cs="Arial"/>
          <w:sz w:val="20"/>
          <w:szCs w:val="20"/>
        </w:rPr>
        <w:t>der</w:t>
      </w:r>
      <w:r w:rsidRPr="000A486B">
        <w:rPr>
          <w:rFonts w:ascii="Arial" w:hAnsi="Arial" w:cs="Arial"/>
          <w:sz w:val="20"/>
          <w:szCs w:val="20"/>
        </w:rPr>
        <w:t xml:space="preserve"> Still- und Bindungsförderung vor</w:t>
      </w:r>
      <w:r w:rsidR="004717CB" w:rsidRPr="000A486B">
        <w:rPr>
          <w:rFonts w:ascii="Arial" w:hAnsi="Arial" w:cs="Arial"/>
          <w:sz w:val="20"/>
          <w:szCs w:val="20"/>
        </w:rPr>
        <w:t xml:space="preserve"> (z. B. auf der Homepage des Zentrums/ der Klinik)</w:t>
      </w:r>
    </w:p>
    <w:p w14:paraId="45457B10" w14:textId="4B670CA8"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Strukturierte und kontinuierliche Schulungs- und Anleitungsangebote für Eltern zur Vermittlung von Wissen und praktischen Fähigkeiten</w:t>
      </w:r>
      <w:r w:rsidR="00F51E3D" w:rsidRPr="000A486B">
        <w:rPr>
          <w:rFonts w:ascii="Arial" w:hAnsi="Arial" w:cs="Arial"/>
          <w:sz w:val="20"/>
          <w:szCs w:val="20"/>
        </w:rPr>
        <w:t xml:space="preserve"> </w:t>
      </w:r>
      <w:r w:rsidR="00017B05" w:rsidRPr="000A486B">
        <w:rPr>
          <w:rFonts w:ascii="Arial" w:hAnsi="Arial" w:cs="Arial"/>
          <w:sz w:val="20"/>
          <w:szCs w:val="20"/>
        </w:rPr>
        <w:t xml:space="preserve">für Bindung, Stillen und Ernährung </w:t>
      </w:r>
      <w:r w:rsidR="00F51E3D" w:rsidRPr="000A486B">
        <w:rPr>
          <w:rFonts w:ascii="Arial" w:hAnsi="Arial" w:cs="Arial"/>
          <w:sz w:val="20"/>
          <w:szCs w:val="20"/>
        </w:rPr>
        <w:t xml:space="preserve">werden </w:t>
      </w:r>
      <w:r w:rsidR="00434274" w:rsidRPr="000A486B">
        <w:rPr>
          <w:rFonts w:ascii="Arial" w:hAnsi="Arial" w:cs="Arial"/>
          <w:sz w:val="20"/>
          <w:szCs w:val="20"/>
        </w:rPr>
        <w:t>vorgehalten</w:t>
      </w:r>
    </w:p>
    <w:p w14:paraId="158EE7C3" w14:textId="58BD7458"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lastRenderedPageBreak/>
        <w:t>Schwangere Frauen werden über die Bedeutung des Stillens und der Bindungs- und Entwicklungsförderung vorgeburtlich (Geburtsvorbereitungskurs, Sprechstunden, Infoabende) und während des stationären Aufenthaltes beraten</w:t>
      </w:r>
    </w:p>
    <w:p w14:paraId="798A2B0D" w14:textId="2CFDBB9B" w:rsidR="00CE3104"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Die Schwangeren werden über Angebote und Termine zur Beratung informiert. Diese werden auf der Home</w:t>
      </w:r>
      <w:r w:rsidR="004717CB" w:rsidRPr="000A486B">
        <w:rPr>
          <w:rFonts w:ascii="Arial" w:hAnsi="Arial" w:cs="Arial"/>
          <w:sz w:val="20"/>
          <w:szCs w:val="20"/>
        </w:rPr>
        <w:t>p</w:t>
      </w:r>
      <w:r w:rsidRPr="000A486B">
        <w:rPr>
          <w:rFonts w:ascii="Arial" w:hAnsi="Arial" w:cs="Arial"/>
          <w:sz w:val="20"/>
          <w:szCs w:val="20"/>
        </w:rPr>
        <w:t>age</w:t>
      </w:r>
      <w:r w:rsidR="004717CB" w:rsidRPr="000A486B">
        <w:rPr>
          <w:rFonts w:ascii="Arial" w:hAnsi="Arial" w:cs="Arial"/>
          <w:sz w:val="20"/>
          <w:szCs w:val="20"/>
        </w:rPr>
        <w:t xml:space="preserve"> des Zentrums/ der Klinik</w:t>
      </w:r>
      <w:r w:rsidRPr="000A486B">
        <w:rPr>
          <w:rFonts w:ascii="Arial" w:hAnsi="Arial" w:cs="Arial"/>
          <w:sz w:val="20"/>
          <w:szCs w:val="20"/>
        </w:rPr>
        <w:t xml:space="preserve"> veröffentlicht.</w:t>
      </w:r>
    </w:p>
    <w:p w14:paraId="27BEB1A4" w14:textId="36FBBAB5" w:rsidR="0078095C"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Die Eltern werden über mögliche Schwierigkeiten während des Stillens informiert. Das Zentrum stellt hierzu Informationsmaterialien zur Verfügung.</w:t>
      </w:r>
    </w:p>
    <w:p w14:paraId="2F517204" w14:textId="35D8FAC6" w:rsidR="002A0507"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Das Zentrum bietet Kurs</w:t>
      </w:r>
      <w:r w:rsidR="007F73D6" w:rsidRPr="000A486B">
        <w:rPr>
          <w:rFonts w:ascii="Arial" w:hAnsi="Arial" w:cs="Arial"/>
          <w:sz w:val="20"/>
          <w:szCs w:val="20"/>
        </w:rPr>
        <w:t>e</w:t>
      </w:r>
      <w:r w:rsidRPr="000A486B">
        <w:rPr>
          <w:rFonts w:ascii="Arial" w:hAnsi="Arial" w:cs="Arial"/>
          <w:sz w:val="20"/>
          <w:szCs w:val="20"/>
        </w:rPr>
        <w:t xml:space="preserve"> für Geschwister der Neugeborenen zur Festigung der Eltern-Kind-Bindung mit dem erstgeborenen Kind an</w:t>
      </w:r>
    </w:p>
    <w:p w14:paraId="628FD14D" w14:textId="29951EEE" w:rsidR="002A0507" w:rsidRPr="000A486B" w:rsidRDefault="00242E18" w:rsidP="00D04775">
      <w:pPr>
        <w:pStyle w:val="Listenabsatz"/>
        <w:numPr>
          <w:ilvl w:val="0"/>
          <w:numId w:val="1"/>
        </w:numPr>
        <w:spacing w:after="0" w:line="276" w:lineRule="auto"/>
        <w:ind w:left="851" w:hanging="284"/>
        <w:contextualSpacing w:val="0"/>
        <w:rPr>
          <w:rFonts w:ascii="Arial" w:hAnsi="Arial" w:cs="Arial"/>
          <w:sz w:val="20"/>
          <w:szCs w:val="20"/>
        </w:rPr>
      </w:pPr>
      <w:r w:rsidRPr="000A486B">
        <w:rPr>
          <w:rFonts w:ascii="Arial" w:hAnsi="Arial" w:cs="Arial"/>
          <w:sz w:val="20"/>
          <w:szCs w:val="20"/>
        </w:rPr>
        <w:t>Geburtshilfliche Informationsveranstaltungen und Geburtsvorbereitungskurse (ggf. in Kooperation mit Dritten) werden jeweils unter ausdrücklicher Einbeziehung beider Elternteile angeboten</w:t>
      </w:r>
    </w:p>
    <w:p w14:paraId="2DAC491C" w14:textId="77777777" w:rsidR="00B665A4" w:rsidRPr="000A486B" w:rsidRDefault="00B665A4" w:rsidP="00B665A4">
      <w:pPr>
        <w:spacing w:after="0" w:line="276" w:lineRule="auto"/>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C648EF" w:rsidRPr="000A486B" w14:paraId="120EB1C7" w14:textId="77777777" w:rsidTr="00242E18">
        <w:trPr>
          <w:trHeight w:val="397"/>
        </w:trPr>
        <w:tc>
          <w:tcPr>
            <w:tcW w:w="9060" w:type="dxa"/>
            <w:shd w:val="clear" w:color="auto" w:fill="1F497D" w:themeFill="text2"/>
            <w:vAlign w:val="center"/>
          </w:tcPr>
          <w:p w14:paraId="3C5B350B" w14:textId="77777777" w:rsidR="00404493" w:rsidRPr="000A486B" w:rsidRDefault="00242E18" w:rsidP="00BB72DB">
            <w:pPr>
              <w:spacing w:after="0" w:line="276" w:lineRule="auto"/>
              <w:rPr>
                <w:rFonts w:ascii="Arial" w:hAnsi="Arial" w:cs="Arial"/>
                <w:b/>
                <w:color w:val="FFFFFF" w:themeColor="background1"/>
                <w:sz w:val="20"/>
                <w:szCs w:val="20"/>
              </w:rPr>
            </w:pPr>
            <w:r w:rsidRPr="000A486B">
              <w:rPr>
                <w:rFonts w:ascii="Arial" w:hAnsi="Arial" w:cs="Arial"/>
                <w:b/>
                <w:color w:val="FFFFFF" w:themeColor="background1"/>
                <w:sz w:val="20"/>
                <w:szCs w:val="20"/>
              </w:rPr>
              <w:t>Beschreibung des Zentrums</w:t>
            </w:r>
          </w:p>
        </w:tc>
      </w:tr>
      <w:tr w:rsidR="00C648EF" w:rsidRPr="000A486B" w14:paraId="18953707" w14:textId="77777777" w:rsidTr="00242E18">
        <w:tc>
          <w:tcPr>
            <w:tcW w:w="9060" w:type="dxa"/>
            <w:tcBorders>
              <w:bottom w:val="single" w:sz="4" w:space="0" w:color="auto"/>
            </w:tcBorders>
          </w:tcPr>
          <w:p w14:paraId="58C6DD68" w14:textId="77777777" w:rsidR="00404493" w:rsidRPr="000A486B" w:rsidRDefault="00242E18" w:rsidP="00BB72DB">
            <w:pPr>
              <w:spacing w:after="0" w:line="276" w:lineRule="auto"/>
              <w:rPr>
                <w:rFonts w:ascii="Arial" w:hAnsi="Arial" w:cs="Arial"/>
                <w:sz w:val="20"/>
                <w:szCs w:val="20"/>
              </w:rPr>
            </w:pPr>
            <w:r w:rsidRPr="000A486B">
              <w:rPr>
                <w:rFonts w:ascii="Arial" w:hAnsi="Arial" w:cs="Arial"/>
                <w:sz w:val="20"/>
                <w:szCs w:val="20"/>
              </w:rPr>
              <w:fldChar w:fldCharType="begin">
                <w:ffData>
                  <w:name w:val="Text1"/>
                  <w:enabled/>
                  <w:calcOnExit w:val="0"/>
                  <w:textInput/>
                </w:ffData>
              </w:fldChar>
            </w:r>
            <w:r w:rsidRPr="000A486B">
              <w:rPr>
                <w:rFonts w:ascii="Arial" w:hAnsi="Arial" w:cs="Arial"/>
                <w:sz w:val="20"/>
                <w:szCs w:val="20"/>
              </w:rPr>
              <w:instrText xml:space="preserve"> FORMTEXT </w:instrText>
            </w:r>
            <w:r w:rsidRPr="000A486B">
              <w:rPr>
                <w:rFonts w:ascii="Arial" w:hAnsi="Arial" w:cs="Arial"/>
                <w:sz w:val="20"/>
                <w:szCs w:val="20"/>
              </w:rPr>
            </w:r>
            <w:r w:rsidRPr="000A486B">
              <w:rPr>
                <w:rFonts w:ascii="Arial" w:hAnsi="Arial" w:cs="Arial"/>
                <w:sz w:val="20"/>
                <w:szCs w:val="20"/>
              </w:rPr>
              <w:fldChar w:fldCharType="separate"/>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noProof/>
                <w:sz w:val="20"/>
                <w:szCs w:val="20"/>
              </w:rPr>
              <w:t> </w:t>
            </w:r>
            <w:r w:rsidRPr="000A486B">
              <w:rPr>
                <w:rFonts w:ascii="Arial" w:hAnsi="Arial" w:cs="Arial"/>
                <w:sz w:val="20"/>
                <w:szCs w:val="20"/>
              </w:rPr>
              <w:fldChar w:fldCharType="end"/>
            </w:r>
          </w:p>
          <w:p w14:paraId="6028CEDF" w14:textId="77777777" w:rsidR="00404493" w:rsidRPr="000A486B" w:rsidRDefault="00404493" w:rsidP="00BB72DB">
            <w:pPr>
              <w:spacing w:after="0" w:line="276" w:lineRule="auto"/>
              <w:rPr>
                <w:rFonts w:ascii="Arial" w:hAnsi="Arial" w:cs="Arial"/>
                <w:sz w:val="20"/>
                <w:szCs w:val="20"/>
              </w:rPr>
            </w:pPr>
          </w:p>
        </w:tc>
      </w:tr>
      <w:tr w:rsidR="00C648EF" w:rsidRPr="000A486B" w14:paraId="7FD4DE18" w14:textId="77777777" w:rsidTr="00242E18">
        <w:tc>
          <w:tcPr>
            <w:tcW w:w="9060" w:type="dxa"/>
          </w:tcPr>
          <w:p w14:paraId="2F6CBE3E" w14:textId="77777777" w:rsidR="00404493" w:rsidRPr="000A486B" w:rsidRDefault="00242E18" w:rsidP="00BB72DB">
            <w:pPr>
              <w:spacing w:after="0" w:line="276" w:lineRule="auto"/>
              <w:rPr>
                <w:rFonts w:ascii="Arial" w:hAnsi="Arial" w:cs="Arial"/>
                <w:sz w:val="20"/>
                <w:szCs w:val="20"/>
              </w:rPr>
            </w:pPr>
            <w:r w:rsidRPr="000A486B">
              <w:rPr>
                <w:rFonts w:ascii="Arial" w:hAnsi="Arial" w:cs="Arial"/>
                <w:sz w:val="20"/>
                <w:szCs w:val="20"/>
              </w:rPr>
              <w:t>pZ Kommentar und Bewertung bitte hier eintragen!</w:t>
            </w:r>
          </w:p>
          <w:p w14:paraId="79CB1AED" w14:textId="77777777" w:rsidR="00404493" w:rsidRPr="000A486B" w:rsidRDefault="00404493" w:rsidP="00BB72DB">
            <w:pPr>
              <w:spacing w:after="0" w:line="276" w:lineRule="auto"/>
              <w:rPr>
                <w:rFonts w:ascii="Arial" w:hAnsi="Arial" w:cs="Arial"/>
                <w:sz w:val="20"/>
                <w:szCs w:val="20"/>
              </w:rPr>
            </w:pPr>
          </w:p>
        </w:tc>
      </w:tr>
    </w:tbl>
    <w:p w14:paraId="469D040C" w14:textId="4E1BC6B6" w:rsidR="00CE3104" w:rsidRPr="000A486B" w:rsidRDefault="00CE3104" w:rsidP="00BB72DB">
      <w:pPr>
        <w:spacing w:after="0" w:line="276" w:lineRule="auto"/>
        <w:rPr>
          <w:rFonts w:ascii="Arial" w:hAnsi="Arial" w:cs="Arial"/>
          <w:sz w:val="20"/>
          <w:szCs w:val="20"/>
        </w:rPr>
      </w:pPr>
    </w:p>
    <w:p w14:paraId="1AA31839" w14:textId="7DE50FF4" w:rsidR="001A0711" w:rsidRPr="000A486B" w:rsidRDefault="001A0711" w:rsidP="00BB72DB">
      <w:pPr>
        <w:spacing w:after="0" w:line="276" w:lineRule="auto"/>
        <w:rPr>
          <w:rFonts w:ascii="Arial" w:hAnsi="Arial" w:cs="Arial"/>
          <w:sz w:val="20"/>
          <w:szCs w:val="20"/>
        </w:rPr>
      </w:pPr>
    </w:p>
    <w:p w14:paraId="57A20E42" w14:textId="7F09D550" w:rsidR="001A0711" w:rsidRPr="000A486B" w:rsidRDefault="001A0711" w:rsidP="00BB72DB">
      <w:pPr>
        <w:spacing w:after="0" w:line="276" w:lineRule="auto"/>
        <w:rPr>
          <w:rFonts w:ascii="Arial" w:hAnsi="Arial" w:cs="Arial"/>
          <w:sz w:val="20"/>
          <w:szCs w:val="20"/>
        </w:rPr>
      </w:pPr>
    </w:p>
    <w:p w14:paraId="2A9CF017" w14:textId="77777777" w:rsidR="00CE3104" w:rsidRPr="000A486B" w:rsidRDefault="00242E18" w:rsidP="00BB72DB">
      <w:pPr>
        <w:spacing w:after="0" w:line="276" w:lineRule="auto"/>
        <w:rPr>
          <w:rFonts w:ascii="Arial" w:hAnsi="Arial" w:cs="Arial"/>
          <w:sz w:val="20"/>
          <w:szCs w:val="20"/>
        </w:rPr>
      </w:pPr>
      <w:r w:rsidRPr="000A486B">
        <w:rPr>
          <w:rFonts w:ascii="Arial" w:hAnsi="Arial" w:cs="Arial"/>
          <w:sz w:val="20"/>
          <w:szCs w:val="20"/>
        </w:rPr>
        <w:t>Quellen:</w:t>
      </w:r>
      <w:r w:rsidRPr="000A486B">
        <w:rPr>
          <w:rFonts w:ascii="Arial" w:hAnsi="Arial" w:cs="Arial"/>
          <w:sz w:val="20"/>
          <w:szCs w:val="20"/>
        </w:rPr>
        <w:tab/>
        <w:t>AWMF Leitlinie 024/005 S2k</w:t>
      </w:r>
    </w:p>
    <w:p w14:paraId="61B37E37" w14:textId="77777777" w:rsidR="00CE3104" w:rsidRPr="000A486B" w:rsidRDefault="00242E18" w:rsidP="00BB72DB">
      <w:pPr>
        <w:spacing w:after="0" w:line="276" w:lineRule="auto"/>
        <w:rPr>
          <w:rFonts w:ascii="Arial" w:hAnsi="Arial" w:cs="Arial"/>
          <w:sz w:val="20"/>
          <w:szCs w:val="20"/>
        </w:rPr>
      </w:pPr>
      <w:r w:rsidRPr="000A486B">
        <w:rPr>
          <w:rFonts w:ascii="Arial" w:hAnsi="Arial" w:cs="Arial"/>
          <w:sz w:val="20"/>
          <w:szCs w:val="20"/>
        </w:rPr>
        <w:tab/>
      </w:r>
      <w:r w:rsidRPr="000A486B">
        <w:rPr>
          <w:rFonts w:ascii="Arial" w:hAnsi="Arial" w:cs="Arial"/>
          <w:sz w:val="20"/>
          <w:szCs w:val="20"/>
        </w:rPr>
        <w:tab/>
        <w:t>Das frühgeborene Kind e.V. (</w:t>
      </w:r>
      <w:proofErr w:type="spellStart"/>
      <w:r w:rsidRPr="000A486B">
        <w:rPr>
          <w:rFonts w:ascii="Arial" w:hAnsi="Arial" w:cs="Arial"/>
          <w:sz w:val="20"/>
          <w:szCs w:val="20"/>
        </w:rPr>
        <w:t>neo</w:t>
      </w:r>
      <w:proofErr w:type="spellEnd"/>
      <w:r w:rsidRPr="000A486B">
        <w:rPr>
          <w:rFonts w:ascii="Arial" w:hAnsi="Arial" w:cs="Arial"/>
          <w:sz w:val="20"/>
          <w:szCs w:val="20"/>
        </w:rPr>
        <w:t>(t)räume</w:t>
      </w:r>
    </w:p>
    <w:p w14:paraId="3DFDF858" w14:textId="77777777" w:rsidR="00CE3104" w:rsidRPr="000A486B" w:rsidRDefault="00242E18" w:rsidP="00BB72DB">
      <w:pPr>
        <w:spacing w:after="0" w:line="276" w:lineRule="auto"/>
        <w:rPr>
          <w:rFonts w:ascii="Arial" w:hAnsi="Arial" w:cs="Arial"/>
          <w:sz w:val="20"/>
          <w:szCs w:val="20"/>
        </w:rPr>
      </w:pPr>
      <w:r w:rsidRPr="000A486B">
        <w:rPr>
          <w:rFonts w:ascii="Arial" w:hAnsi="Arial" w:cs="Arial"/>
          <w:sz w:val="20"/>
          <w:szCs w:val="20"/>
        </w:rPr>
        <w:tab/>
      </w:r>
      <w:r w:rsidRPr="000A486B">
        <w:rPr>
          <w:rFonts w:ascii="Arial" w:hAnsi="Arial" w:cs="Arial"/>
          <w:sz w:val="20"/>
          <w:szCs w:val="20"/>
        </w:rPr>
        <w:tab/>
        <w:t>ILCA – Leitlinien</w:t>
      </w:r>
    </w:p>
    <w:p w14:paraId="532D252E" w14:textId="77777777" w:rsidR="00CE3104" w:rsidRPr="000A486B" w:rsidRDefault="00242E18" w:rsidP="00BB72DB">
      <w:pPr>
        <w:spacing w:after="0" w:line="276" w:lineRule="auto"/>
        <w:rPr>
          <w:rFonts w:ascii="Arial" w:hAnsi="Arial" w:cs="Arial"/>
          <w:sz w:val="20"/>
          <w:szCs w:val="20"/>
        </w:rPr>
      </w:pPr>
      <w:r w:rsidRPr="000A486B">
        <w:rPr>
          <w:rFonts w:ascii="Arial" w:hAnsi="Arial" w:cs="Arial"/>
          <w:sz w:val="20"/>
          <w:szCs w:val="20"/>
        </w:rPr>
        <w:tab/>
      </w:r>
      <w:r w:rsidRPr="000A486B">
        <w:rPr>
          <w:rFonts w:ascii="Arial" w:hAnsi="Arial" w:cs="Arial"/>
          <w:sz w:val="20"/>
          <w:szCs w:val="20"/>
        </w:rPr>
        <w:tab/>
        <w:t>Empfehlung der Nationalen Stillkommission</w:t>
      </w:r>
    </w:p>
    <w:p w14:paraId="05F82E0E" w14:textId="1441640E" w:rsidR="00CE3104" w:rsidRPr="00B21DA0" w:rsidRDefault="00242E18" w:rsidP="00BB72DB">
      <w:pPr>
        <w:spacing w:after="0" w:line="276" w:lineRule="auto"/>
        <w:rPr>
          <w:rFonts w:ascii="Arial" w:hAnsi="Arial" w:cs="Arial"/>
          <w:sz w:val="20"/>
          <w:szCs w:val="20"/>
        </w:rPr>
      </w:pPr>
      <w:r w:rsidRPr="000A486B">
        <w:rPr>
          <w:rFonts w:ascii="Arial" w:hAnsi="Arial" w:cs="Arial"/>
          <w:sz w:val="20"/>
          <w:szCs w:val="20"/>
        </w:rPr>
        <w:tab/>
      </w:r>
      <w:r w:rsidRPr="000A486B">
        <w:rPr>
          <w:rFonts w:ascii="Arial" w:hAnsi="Arial" w:cs="Arial"/>
          <w:sz w:val="20"/>
          <w:szCs w:val="20"/>
        </w:rPr>
        <w:tab/>
        <w:t>Bundesinstitut für Risikobewertung</w:t>
      </w:r>
    </w:p>
    <w:p w14:paraId="36013A11" w14:textId="77777777" w:rsidR="00162B38" w:rsidRPr="00B21DA0" w:rsidRDefault="00162B38" w:rsidP="00BB72DB">
      <w:pPr>
        <w:spacing w:after="0" w:line="276" w:lineRule="auto"/>
        <w:rPr>
          <w:rFonts w:ascii="Arial" w:hAnsi="Arial" w:cs="Arial"/>
          <w:sz w:val="20"/>
          <w:szCs w:val="20"/>
        </w:rPr>
      </w:pPr>
    </w:p>
    <w:sectPr w:rsidR="00162B38" w:rsidRPr="00B21DA0" w:rsidSect="00E53890">
      <w:headerReference w:type="even" r:id="rId11"/>
      <w:headerReference w:type="default" r:id="rId12"/>
      <w:headerReference w:type="first" r:id="rId13"/>
      <w:pgSz w:w="11906" w:h="16838" w:code="9"/>
      <w:pgMar w:top="1701" w:right="1418" w:bottom="1134" w:left="1418"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869E" w14:textId="77777777" w:rsidR="00FC07EC" w:rsidRDefault="00FC07EC">
      <w:pPr>
        <w:spacing w:after="0" w:line="240" w:lineRule="auto"/>
      </w:pPr>
      <w:r>
        <w:separator/>
      </w:r>
    </w:p>
  </w:endnote>
  <w:endnote w:type="continuationSeparator" w:id="0">
    <w:p w14:paraId="5BA46E83" w14:textId="77777777" w:rsidR="00FC07EC" w:rsidRDefault="00FC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5D64" w14:textId="503AB1C0" w:rsidR="00FC07EC" w:rsidRPr="00BD0FED" w:rsidRDefault="003F285C" w:rsidP="00784DCF">
    <w:pPr>
      <w:pStyle w:val="Fuzeile"/>
      <w:pBdr>
        <w:top w:val="single" w:sz="8" w:space="3" w:color="09A1C9"/>
      </w:pBdr>
      <w:rPr>
        <w:rFonts w:ascii="Arial" w:hAnsi="Arial" w:cs="Arial"/>
        <w:sz w:val="16"/>
        <w:szCs w:val="16"/>
      </w:rPr>
    </w:pPr>
    <w:r>
      <w:rPr>
        <w:rFonts w:ascii="Arial" w:hAnsi="Arial" w:cs="Arial"/>
        <w:sz w:val="16"/>
        <w:szCs w:val="16"/>
      </w:rPr>
      <w:t>AFK family friendly 202</w:t>
    </w:r>
    <w:r w:rsidR="00BD0FED">
      <w:rPr>
        <w:rFonts w:ascii="Arial" w:hAnsi="Arial" w:cs="Arial"/>
        <w:sz w:val="16"/>
        <w:szCs w:val="16"/>
      </w:rPr>
      <w:t>4</w:t>
    </w:r>
    <w:r>
      <w:rPr>
        <w:rFonts w:ascii="Arial" w:hAnsi="Arial" w:cs="Arial"/>
        <w:sz w:val="16"/>
        <w:szCs w:val="16"/>
      </w:rPr>
      <w:t>-</w:t>
    </w:r>
    <w:r w:rsidR="00BD0FED">
      <w:rPr>
        <w:rFonts w:ascii="Arial" w:hAnsi="Arial" w:cs="Arial"/>
        <w:sz w:val="16"/>
        <w:szCs w:val="16"/>
      </w:rPr>
      <w:t>0</w:t>
    </w:r>
    <w:r>
      <w:rPr>
        <w:rFonts w:ascii="Arial" w:hAnsi="Arial" w:cs="Arial"/>
        <w:sz w:val="16"/>
        <w:szCs w:val="16"/>
      </w:rPr>
      <w:t>1</w:t>
    </w:r>
    <w:r w:rsidR="00FC07EC" w:rsidRPr="00445187">
      <w:rPr>
        <w:rFonts w:ascii="Arial" w:hAnsi="Arial" w:cs="Arial"/>
        <w:sz w:val="16"/>
        <w:szCs w:val="16"/>
      </w:rPr>
      <w:tab/>
      <w:t xml:space="preserve">Seite </w:t>
    </w:r>
    <w:r w:rsidR="00FC07EC" w:rsidRPr="00445187">
      <w:rPr>
        <w:rFonts w:ascii="Arial" w:hAnsi="Arial" w:cs="Arial"/>
        <w:sz w:val="16"/>
        <w:szCs w:val="16"/>
      </w:rPr>
      <w:fldChar w:fldCharType="begin"/>
    </w:r>
    <w:r w:rsidR="00FC07EC" w:rsidRPr="00445187">
      <w:rPr>
        <w:rFonts w:ascii="Arial" w:hAnsi="Arial" w:cs="Arial"/>
        <w:sz w:val="16"/>
        <w:szCs w:val="16"/>
      </w:rPr>
      <w:instrText>PAGE  \* Arabic  \* MERGEFORMAT</w:instrText>
    </w:r>
    <w:r w:rsidR="00FC07EC" w:rsidRPr="00445187">
      <w:rPr>
        <w:rFonts w:ascii="Arial" w:hAnsi="Arial" w:cs="Arial"/>
        <w:sz w:val="16"/>
        <w:szCs w:val="16"/>
      </w:rPr>
      <w:fldChar w:fldCharType="separate"/>
    </w:r>
    <w:r w:rsidR="00E4315C">
      <w:rPr>
        <w:rFonts w:ascii="Arial" w:hAnsi="Arial" w:cs="Arial"/>
        <w:noProof/>
        <w:sz w:val="16"/>
        <w:szCs w:val="16"/>
      </w:rPr>
      <w:t>14</w:t>
    </w:r>
    <w:r w:rsidR="00FC07EC" w:rsidRPr="00445187">
      <w:rPr>
        <w:rFonts w:ascii="Arial" w:hAnsi="Arial" w:cs="Arial"/>
        <w:sz w:val="16"/>
        <w:szCs w:val="16"/>
      </w:rPr>
      <w:fldChar w:fldCharType="end"/>
    </w:r>
    <w:r w:rsidR="00FC07EC" w:rsidRPr="00445187">
      <w:rPr>
        <w:rFonts w:ascii="Arial" w:hAnsi="Arial" w:cs="Arial"/>
        <w:sz w:val="16"/>
        <w:szCs w:val="16"/>
      </w:rPr>
      <w:t xml:space="preserve"> von </w:t>
    </w:r>
    <w:r w:rsidR="00FC07EC" w:rsidRPr="00445187">
      <w:rPr>
        <w:rFonts w:ascii="Arial" w:hAnsi="Arial" w:cs="Arial"/>
        <w:sz w:val="16"/>
        <w:szCs w:val="16"/>
      </w:rPr>
      <w:fldChar w:fldCharType="begin"/>
    </w:r>
    <w:r w:rsidR="00FC07EC" w:rsidRPr="00445187">
      <w:rPr>
        <w:rFonts w:ascii="Arial" w:hAnsi="Arial" w:cs="Arial"/>
        <w:sz w:val="16"/>
        <w:szCs w:val="16"/>
      </w:rPr>
      <w:instrText>NUMPAGES  \* Arabic  \* MERGEFORMAT</w:instrText>
    </w:r>
    <w:r w:rsidR="00FC07EC" w:rsidRPr="00445187">
      <w:rPr>
        <w:rFonts w:ascii="Arial" w:hAnsi="Arial" w:cs="Arial"/>
        <w:sz w:val="16"/>
        <w:szCs w:val="16"/>
      </w:rPr>
      <w:fldChar w:fldCharType="separate"/>
    </w:r>
    <w:r w:rsidR="00E4315C">
      <w:rPr>
        <w:rFonts w:ascii="Arial" w:hAnsi="Arial" w:cs="Arial"/>
        <w:noProof/>
        <w:sz w:val="16"/>
        <w:szCs w:val="16"/>
      </w:rPr>
      <w:t>14</w:t>
    </w:r>
    <w:r w:rsidR="00FC07EC" w:rsidRPr="00445187">
      <w:rPr>
        <w:rFonts w:ascii="Arial" w:hAnsi="Arial" w:cs="Arial"/>
        <w:sz w:val="16"/>
        <w:szCs w:val="16"/>
      </w:rPr>
      <w:fldChar w:fldCharType="end"/>
    </w:r>
    <w:r w:rsidR="00FC07EC" w:rsidRPr="00445187">
      <w:rPr>
        <w:rFonts w:ascii="Arial" w:hAnsi="Arial" w:cs="Arial"/>
        <w:sz w:val="16"/>
        <w:szCs w:val="16"/>
      </w:rPr>
      <w:tab/>
    </w:r>
    <w:r w:rsidR="00BD0FED" w:rsidRPr="00BD0FED">
      <w:rPr>
        <w:rFonts w:ascii="Arial" w:hAnsi="Arial" w:cs="Arial"/>
        <w:sz w:val="16"/>
        <w:szCs w:val="16"/>
      </w:rPr>
      <w:t xml:space="preserve">Copyright </w:t>
    </w:r>
    <w:r w:rsidR="00BD0FED" w:rsidRPr="00BD0FED">
      <w:rPr>
        <w:rFonts w:ascii="Arial" w:hAnsi="Arial" w:cs="Arial"/>
        <w:sz w:val="16"/>
        <w:szCs w:val="16"/>
        <w:lang w:val="en-GB"/>
      </w:rPr>
      <w:t xml:space="preserve">© 2024 </w:t>
    </w:r>
    <w:r w:rsidR="00FC07EC" w:rsidRPr="00BD0FED">
      <w:rPr>
        <w:rFonts w:ascii="Arial" w:hAnsi="Arial" w:cs="Arial"/>
        <w:sz w:val="16"/>
        <w:szCs w:val="16"/>
      </w:rPr>
      <w:t>periZert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CCE1" w14:textId="77777777" w:rsidR="00FC07EC" w:rsidRDefault="00FC07EC">
      <w:pPr>
        <w:spacing w:after="0" w:line="240" w:lineRule="auto"/>
      </w:pPr>
      <w:r>
        <w:separator/>
      </w:r>
    </w:p>
  </w:footnote>
  <w:footnote w:type="continuationSeparator" w:id="0">
    <w:p w14:paraId="3F781A38" w14:textId="77777777" w:rsidR="00FC07EC" w:rsidRDefault="00FC07EC">
      <w:pPr>
        <w:spacing w:after="0" w:line="240" w:lineRule="auto"/>
      </w:pPr>
      <w:r>
        <w:continuationSeparator/>
      </w:r>
    </w:p>
  </w:footnote>
  <w:footnote w:id="1">
    <w:p w14:paraId="4814CED3" w14:textId="39CC5C93" w:rsidR="000904F8" w:rsidRPr="000904F8" w:rsidRDefault="000904F8">
      <w:pPr>
        <w:pStyle w:val="Funotentext"/>
        <w:rPr>
          <w:rFonts w:ascii="Arial" w:hAnsi="Arial" w:cs="Arial"/>
          <w:sz w:val="16"/>
          <w:szCs w:val="16"/>
        </w:rPr>
      </w:pPr>
      <w:r w:rsidRPr="000904F8">
        <w:rPr>
          <w:rStyle w:val="Funotenzeichen"/>
          <w:rFonts w:ascii="Arial" w:hAnsi="Arial" w:cs="Arial"/>
          <w:sz w:val="16"/>
          <w:szCs w:val="16"/>
        </w:rPr>
        <w:footnoteRef/>
      </w:r>
      <w:r w:rsidRPr="000904F8">
        <w:rPr>
          <w:rFonts w:ascii="Arial" w:hAnsi="Arial" w:cs="Arial"/>
          <w:sz w:val="16"/>
          <w:szCs w:val="16"/>
        </w:rPr>
        <w:t xml:space="preserve"> Analog den „Stufen der perinatologischen Versorgung“ der Qualitätssicherungs-Richtlinie Früh- und Reifgeborene des Gemeinsamen Bundesausschuss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CE04" w14:textId="6B595407" w:rsidR="00FC07EC" w:rsidRPr="00E3411F" w:rsidRDefault="00FC07EC" w:rsidP="00E3411F">
    <w:pPr>
      <w:pStyle w:val="Kopfzeile"/>
      <w:spacing w:after="0" w:line="240" w:lineRule="auto"/>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5E65" w14:textId="6AFF5A7B" w:rsidR="00FC07EC" w:rsidRDefault="00FC07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717F" w14:textId="613F0323" w:rsidR="00FC07EC" w:rsidRDefault="00FC07EC" w:rsidP="00E3411F">
    <w:pPr>
      <w:pBdr>
        <w:bottom w:val="single" w:sz="8" w:space="3" w:color="09A1CA"/>
      </w:pBdr>
      <w:spacing w:after="0" w:line="240" w:lineRule="auto"/>
      <w:jc w:val="center"/>
      <w:rPr>
        <w:rFonts w:ascii="Arial" w:hAnsi="Arial" w:cs="Arial"/>
        <w:b/>
        <w:bCs/>
        <w:color w:val="09A1CA"/>
        <w:sz w:val="32"/>
        <w:szCs w:val="32"/>
      </w:rPr>
    </w:pPr>
    <w:r w:rsidRPr="00181D79">
      <w:rPr>
        <w:rFonts w:ascii="Tahoma" w:hAnsi="Tahoma" w:cs="Tahoma"/>
        <w:noProof/>
        <w:color w:val="09A1CA"/>
        <w:sz w:val="18"/>
        <w:szCs w:val="18"/>
        <w:lang w:eastAsia="de-DE"/>
      </w:rPr>
      <w:drawing>
        <wp:anchor distT="0" distB="0" distL="114300" distR="114300" simplePos="0" relativeHeight="251658240" behindDoc="0" locked="0" layoutInCell="1" allowOverlap="1" wp14:anchorId="20D02DA4" wp14:editId="6D73A7C5">
          <wp:simplePos x="0" y="0"/>
          <wp:positionH relativeFrom="page">
            <wp:posOffset>6264910</wp:posOffset>
          </wp:positionH>
          <wp:positionV relativeFrom="page">
            <wp:posOffset>252095</wp:posOffset>
          </wp:positionV>
          <wp:extent cx="1137600" cy="5400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5 periZert_printSmall_RGB.jpg"/>
                  <pic:cNvPicPr/>
                </pic:nvPicPr>
                <pic:blipFill>
                  <a:blip r:embed="rId1">
                    <a:extLst>
                      <a:ext uri="{28A0092B-C50C-407E-A947-70E740481C1C}">
                        <a14:useLocalDpi xmlns:a14="http://schemas.microsoft.com/office/drawing/2010/main" val="0"/>
                      </a:ext>
                    </a:extLst>
                  </a:blip>
                  <a:stretch>
                    <a:fillRect/>
                  </a:stretch>
                </pic:blipFill>
                <pic:spPr>
                  <a:xfrm>
                    <a:off x="0" y="0"/>
                    <a:ext cx="1137600" cy="54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09A1CA"/>
        <w:sz w:val="32"/>
        <w:szCs w:val="32"/>
      </w:rPr>
      <w:t>Anforderungskatalog zur Zertifizierung</w:t>
    </w:r>
  </w:p>
  <w:p w14:paraId="5CDAC984" w14:textId="5A9140CE" w:rsidR="00FC07EC" w:rsidRPr="00181D79" w:rsidRDefault="00FC07EC" w:rsidP="00E3411F">
    <w:pPr>
      <w:pBdr>
        <w:bottom w:val="single" w:sz="8" w:space="3" w:color="09A1CA"/>
      </w:pBdr>
      <w:spacing w:after="0" w:line="240" w:lineRule="auto"/>
      <w:jc w:val="center"/>
      <w:rPr>
        <w:rFonts w:ascii="Arial" w:hAnsi="Arial" w:cs="Arial"/>
        <w:b/>
        <w:bCs/>
        <w:color w:val="09A1CA"/>
        <w:sz w:val="32"/>
        <w:szCs w:val="32"/>
      </w:rPr>
    </w:pPr>
    <w:r>
      <w:rPr>
        <w:rFonts w:ascii="Arial" w:hAnsi="Arial" w:cs="Arial"/>
        <w:b/>
        <w:bCs/>
        <w:color w:val="09A1CA"/>
        <w:sz w:val="32"/>
        <w:szCs w:val="32"/>
      </w:rPr>
      <w:t>family friendly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8F0E" w14:textId="5CF9820F" w:rsidR="00FC07EC" w:rsidRDefault="00FC07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125"/>
    <w:multiLevelType w:val="hybridMultilevel"/>
    <w:tmpl w:val="4B824A98"/>
    <w:lvl w:ilvl="0" w:tplc="04F440A0">
      <w:start w:val="1"/>
      <w:numFmt w:val="upperRoman"/>
      <w:pStyle w:val="-1"/>
      <w:lvlText w:val="%1."/>
      <w:lvlJc w:val="left"/>
      <w:pPr>
        <w:ind w:left="1080" w:hanging="720"/>
      </w:pPr>
      <w:rPr>
        <w:rFonts w:hint="default"/>
      </w:rPr>
    </w:lvl>
    <w:lvl w:ilvl="1" w:tplc="97B6A7C6" w:tentative="1">
      <w:start w:val="1"/>
      <w:numFmt w:val="lowerLetter"/>
      <w:lvlText w:val="%2."/>
      <w:lvlJc w:val="left"/>
      <w:pPr>
        <w:ind w:left="1440" w:hanging="360"/>
      </w:pPr>
    </w:lvl>
    <w:lvl w:ilvl="2" w:tplc="F3747488" w:tentative="1">
      <w:start w:val="1"/>
      <w:numFmt w:val="lowerRoman"/>
      <w:lvlText w:val="%3."/>
      <w:lvlJc w:val="right"/>
      <w:pPr>
        <w:ind w:left="2160" w:hanging="180"/>
      </w:pPr>
    </w:lvl>
    <w:lvl w:ilvl="3" w:tplc="04D80BF6" w:tentative="1">
      <w:start w:val="1"/>
      <w:numFmt w:val="decimal"/>
      <w:lvlText w:val="%4."/>
      <w:lvlJc w:val="left"/>
      <w:pPr>
        <w:ind w:left="2880" w:hanging="360"/>
      </w:pPr>
    </w:lvl>
    <w:lvl w:ilvl="4" w:tplc="41EA379E" w:tentative="1">
      <w:start w:val="1"/>
      <w:numFmt w:val="lowerLetter"/>
      <w:lvlText w:val="%5."/>
      <w:lvlJc w:val="left"/>
      <w:pPr>
        <w:ind w:left="3600" w:hanging="360"/>
      </w:pPr>
    </w:lvl>
    <w:lvl w:ilvl="5" w:tplc="0CE073BE" w:tentative="1">
      <w:start w:val="1"/>
      <w:numFmt w:val="lowerRoman"/>
      <w:lvlText w:val="%6."/>
      <w:lvlJc w:val="right"/>
      <w:pPr>
        <w:ind w:left="4320" w:hanging="180"/>
      </w:pPr>
    </w:lvl>
    <w:lvl w:ilvl="6" w:tplc="B83680D6" w:tentative="1">
      <w:start w:val="1"/>
      <w:numFmt w:val="decimal"/>
      <w:lvlText w:val="%7."/>
      <w:lvlJc w:val="left"/>
      <w:pPr>
        <w:ind w:left="5040" w:hanging="360"/>
      </w:pPr>
    </w:lvl>
    <w:lvl w:ilvl="7" w:tplc="2278D1F2" w:tentative="1">
      <w:start w:val="1"/>
      <w:numFmt w:val="lowerLetter"/>
      <w:lvlText w:val="%8."/>
      <w:lvlJc w:val="left"/>
      <w:pPr>
        <w:ind w:left="5760" w:hanging="360"/>
      </w:pPr>
    </w:lvl>
    <w:lvl w:ilvl="8" w:tplc="C5E474A0" w:tentative="1">
      <w:start w:val="1"/>
      <w:numFmt w:val="lowerRoman"/>
      <w:lvlText w:val="%9."/>
      <w:lvlJc w:val="right"/>
      <w:pPr>
        <w:ind w:left="6480" w:hanging="180"/>
      </w:pPr>
    </w:lvl>
  </w:abstractNum>
  <w:abstractNum w:abstractNumId="1" w15:restartNumberingAfterBreak="0">
    <w:nsid w:val="0A4D6068"/>
    <w:multiLevelType w:val="hybridMultilevel"/>
    <w:tmpl w:val="5F1298D0"/>
    <w:lvl w:ilvl="0" w:tplc="EDDA8D60">
      <w:start w:val="1"/>
      <w:numFmt w:val="bullet"/>
      <w:lvlText w:val=""/>
      <w:lvlJc w:val="left"/>
      <w:pPr>
        <w:ind w:left="720" w:hanging="360"/>
      </w:pPr>
      <w:rPr>
        <w:rFonts w:ascii="Symbol" w:hAnsi="Symbol" w:hint="default"/>
      </w:rPr>
    </w:lvl>
    <w:lvl w:ilvl="1" w:tplc="07AEF640" w:tentative="1">
      <w:start w:val="1"/>
      <w:numFmt w:val="bullet"/>
      <w:lvlText w:val="o"/>
      <w:lvlJc w:val="left"/>
      <w:pPr>
        <w:ind w:left="1440" w:hanging="360"/>
      </w:pPr>
      <w:rPr>
        <w:rFonts w:ascii="Courier New" w:hAnsi="Courier New" w:cs="Courier New" w:hint="default"/>
      </w:rPr>
    </w:lvl>
    <w:lvl w:ilvl="2" w:tplc="B9DA5452" w:tentative="1">
      <w:start w:val="1"/>
      <w:numFmt w:val="bullet"/>
      <w:lvlText w:val=""/>
      <w:lvlJc w:val="left"/>
      <w:pPr>
        <w:ind w:left="2160" w:hanging="360"/>
      </w:pPr>
      <w:rPr>
        <w:rFonts w:ascii="Wingdings" w:hAnsi="Wingdings" w:hint="default"/>
      </w:rPr>
    </w:lvl>
    <w:lvl w:ilvl="3" w:tplc="68A4B1DE" w:tentative="1">
      <w:start w:val="1"/>
      <w:numFmt w:val="bullet"/>
      <w:lvlText w:val=""/>
      <w:lvlJc w:val="left"/>
      <w:pPr>
        <w:ind w:left="2880" w:hanging="360"/>
      </w:pPr>
      <w:rPr>
        <w:rFonts w:ascii="Symbol" w:hAnsi="Symbol" w:hint="default"/>
      </w:rPr>
    </w:lvl>
    <w:lvl w:ilvl="4" w:tplc="0748B7FA" w:tentative="1">
      <w:start w:val="1"/>
      <w:numFmt w:val="bullet"/>
      <w:lvlText w:val="o"/>
      <w:lvlJc w:val="left"/>
      <w:pPr>
        <w:ind w:left="3600" w:hanging="360"/>
      </w:pPr>
      <w:rPr>
        <w:rFonts w:ascii="Courier New" w:hAnsi="Courier New" w:cs="Courier New" w:hint="default"/>
      </w:rPr>
    </w:lvl>
    <w:lvl w:ilvl="5" w:tplc="6FE04C1C" w:tentative="1">
      <w:start w:val="1"/>
      <w:numFmt w:val="bullet"/>
      <w:lvlText w:val=""/>
      <w:lvlJc w:val="left"/>
      <w:pPr>
        <w:ind w:left="4320" w:hanging="360"/>
      </w:pPr>
      <w:rPr>
        <w:rFonts w:ascii="Wingdings" w:hAnsi="Wingdings" w:hint="default"/>
      </w:rPr>
    </w:lvl>
    <w:lvl w:ilvl="6" w:tplc="4D7E47EA" w:tentative="1">
      <w:start w:val="1"/>
      <w:numFmt w:val="bullet"/>
      <w:lvlText w:val=""/>
      <w:lvlJc w:val="left"/>
      <w:pPr>
        <w:ind w:left="5040" w:hanging="360"/>
      </w:pPr>
      <w:rPr>
        <w:rFonts w:ascii="Symbol" w:hAnsi="Symbol" w:hint="default"/>
      </w:rPr>
    </w:lvl>
    <w:lvl w:ilvl="7" w:tplc="5CA4862A" w:tentative="1">
      <w:start w:val="1"/>
      <w:numFmt w:val="bullet"/>
      <w:lvlText w:val="o"/>
      <w:lvlJc w:val="left"/>
      <w:pPr>
        <w:ind w:left="5760" w:hanging="360"/>
      </w:pPr>
      <w:rPr>
        <w:rFonts w:ascii="Courier New" w:hAnsi="Courier New" w:cs="Courier New" w:hint="default"/>
      </w:rPr>
    </w:lvl>
    <w:lvl w:ilvl="8" w:tplc="8A08CDB2" w:tentative="1">
      <w:start w:val="1"/>
      <w:numFmt w:val="bullet"/>
      <w:lvlText w:val=""/>
      <w:lvlJc w:val="left"/>
      <w:pPr>
        <w:ind w:left="6480" w:hanging="360"/>
      </w:pPr>
      <w:rPr>
        <w:rFonts w:ascii="Wingdings" w:hAnsi="Wingdings" w:hint="default"/>
      </w:rPr>
    </w:lvl>
  </w:abstractNum>
  <w:abstractNum w:abstractNumId="2" w15:restartNumberingAfterBreak="0">
    <w:nsid w:val="25D34FBF"/>
    <w:multiLevelType w:val="hybridMultilevel"/>
    <w:tmpl w:val="65782FC0"/>
    <w:lvl w:ilvl="0" w:tplc="7B889026">
      <w:start w:val="1"/>
      <w:numFmt w:val="bullet"/>
      <w:lvlText w:val=""/>
      <w:lvlJc w:val="left"/>
      <w:pPr>
        <w:ind w:left="720" w:hanging="360"/>
      </w:pPr>
      <w:rPr>
        <w:rFonts w:ascii="Symbol" w:hAnsi="Symbol" w:hint="default"/>
      </w:rPr>
    </w:lvl>
    <w:lvl w:ilvl="1" w:tplc="99501042">
      <w:start w:val="1"/>
      <w:numFmt w:val="bullet"/>
      <w:lvlText w:val="o"/>
      <w:lvlJc w:val="left"/>
      <w:pPr>
        <w:ind w:left="1440" w:hanging="360"/>
      </w:pPr>
      <w:rPr>
        <w:rFonts w:ascii="Courier New" w:hAnsi="Courier New" w:cs="Courier New" w:hint="default"/>
      </w:rPr>
    </w:lvl>
    <w:lvl w:ilvl="2" w:tplc="1C7050C6" w:tentative="1">
      <w:start w:val="1"/>
      <w:numFmt w:val="bullet"/>
      <w:lvlText w:val=""/>
      <w:lvlJc w:val="left"/>
      <w:pPr>
        <w:ind w:left="2160" w:hanging="360"/>
      </w:pPr>
      <w:rPr>
        <w:rFonts w:ascii="Wingdings" w:hAnsi="Wingdings" w:hint="default"/>
      </w:rPr>
    </w:lvl>
    <w:lvl w:ilvl="3" w:tplc="47C26B6C" w:tentative="1">
      <w:start w:val="1"/>
      <w:numFmt w:val="bullet"/>
      <w:lvlText w:val=""/>
      <w:lvlJc w:val="left"/>
      <w:pPr>
        <w:ind w:left="2880" w:hanging="360"/>
      </w:pPr>
      <w:rPr>
        <w:rFonts w:ascii="Symbol" w:hAnsi="Symbol" w:hint="default"/>
      </w:rPr>
    </w:lvl>
    <w:lvl w:ilvl="4" w:tplc="9DB6F920" w:tentative="1">
      <w:start w:val="1"/>
      <w:numFmt w:val="bullet"/>
      <w:lvlText w:val="o"/>
      <w:lvlJc w:val="left"/>
      <w:pPr>
        <w:ind w:left="3600" w:hanging="360"/>
      </w:pPr>
      <w:rPr>
        <w:rFonts w:ascii="Courier New" w:hAnsi="Courier New" w:cs="Courier New" w:hint="default"/>
      </w:rPr>
    </w:lvl>
    <w:lvl w:ilvl="5" w:tplc="D6285A2A" w:tentative="1">
      <w:start w:val="1"/>
      <w:numFmt w:val="bullet"/>
      <w:lvlText w:val=""/>
      <w:lvlJc w:val="left"/>
      <w:pPr>
        <w:ind w:left="4320" w:hanging="360"/>
      </w:pPr>
      <w:rPr>
        <w:rFonts w:ascii="Wingdings" w:hAnsi="Wingdings" w:hint="default"/>
      </w:rPr>
    </w:lvl>
    <w:lvl w:ilvl="6" w:tplc="63623460" w:tentative="1">
      <w:start w:val="1"/>
      <w:numFmt w:val="bullet"/>
      <w:lvlText w:val=""/>
      <w:lvlJc w:val="left"/>
      <w:pPr>
        <w:ind w:left="5040" w:hanging="360"/>
      </w:pPr>
      <w:rPr>
        <w:rFonts w:ascii="Symbol" w:hAnsi="Symbol" w:hint="default"/>
      </w:rPr>
    </w:lvl>
    <w:lvl w:ilvl="7" w:tplc="C5A61938" w:tentative="1">
      <w:start w:val="1"/>
      <w:numFmt w:val="bullet"/>
      <w:lvlText w:val="o"/>
      <w:lvlJc w:val="left"/>
      <w:pPr>
        <w:ind w:left="5760" w:hanging="360"/>
      </w:pPr>
      <w:rPr>
        <w:rFonts w:ascii="Courier New" w:hAnsi="Courier New" w:cs="Courier New" w:hint="default"/>
      </w:rPr>
    </w:lvl>
    <w:lvl w:ilvl="8" w:tplc="DD04981E" w:tentative="1">
      <w:start w:val="1"/>
      <w:numFmt w:val="bullet"/>
      <w:lvlText w:val=""/>
      <w:lvlJc w:val="left"/>
      <w:pPr>
        <w:ind w:left="6480" w:hanging="360"/>
      </w:pPr>
      <w:rPr>
        <w:rFonts w:ascii="Wingdings" w:hAnsi="Wingdings" w:hint="default"/>
      </w:rPr>
    </w:lvl>
  </w:abstractNum>
  <w:abstractNum w:abstractNumId="3" w15:restartNumberingAfterBreak="0">
    <w:nsid w:val="28266106"/>
    <w:multiLevelType w:val="hybridMultilevel"/>
    <w:tmpl w:val="FCB6983C"/>
    <w:lvl w:ilvl="0" w:tplc="C3A87900">
      <w:start w:val="1"/>
      <w:numFmt w:val="bullet"/>
      <w:lvlText w:val=""/>
      <w:lvlJc w:val="left"/>
      <w:pPr>
        <w:ind w:left="1080" w:hanging="360"/>
      </w:pPr>
      <w:rPr>
        <w:rFonts w:ascii="Symbol" w:hAnsi="Symbol" w:hint="default"/>
      </w:rPr>
    </w:lvl>
    <w:lvl w:ilvl="1" w:tplc="93B06A6A" w:tentative="1">
      <w:start w:val="1"/>
      <w:numFmt w:val="bullet"/>
      <w:lvlText w:val="o"/>
      <w:lvlJc w:val="left"/>
      <w:pPr>
        <w:ind w:left="1800" w:hanging="360"/>
      </w:pPr>
      <w:rPr>
        <w:rFonts w:ascii="Courier New" w:hAnsi="Courier New" w:cs="Courier New" w:hint="default"/>
      </w:rPr>
    </w:lvl>
    <w:lvl w:ilvl="2" w:tplc="F124AD08" w:tentative="1">
      <w:start w:val="1"/>
      <w:numFmt w:val="bullet"/>
      <w:lvlText w:val=""/>
      <w:lvlJc w:val="left"/>
      <w:pPr>
        <w:ind w:left="2520" w:hanging="360"/>
      </w:pPr>
      <w:rPr>
        <w:rFonts w:ascii="Wingdings" w:hAnsi="Wingdings" w:hint="default"/>
      </w:rPr>
    </w:lvl>
    <w:lvl w:ilvl="3" w:tplc="9852FAB6" w:tentative="1">
      <w:start w:val="1"/>
      <w:numFmt w:val="bullet"/>
      <w:lvlText w:val=""/>
      <w:lvlJc w:val="left"/>
      <w:pPr>
        <w:ind w:left="3240" w:hanging="360"/>
      </w:pPr>
      <w:rPr>
        <w:rFonts w:ascii="Symbol" w:hAnsi="Symbol" w:hint="default"/>
      </w:rPr>
    </w:lvl>
    <w:lvl w:ilvl="4" w:tplc="C6263DA0" w:tentative="1">
      <w:start w:val="1"/>
      <w:numFmt w:val="bullet"/>
      <w:lvlText w:val="o"/>
      <w:lvlJc w:val="left"/>
      <w:pPr>
        <w:ind w:left="3960" w:hanging="360"/>
      </w:pPr>
      <w:rPr>
        <w:rFonts w:ascii="Courier New" w:hAnsi="Courier New" w:cs="Courier New" w:hint="default"/>
      </w:rPr>
    </w:lvl>
    <w:lvl w:ilvl="5" w:tplc="8190EBCE" w:tentative="1">
      <w:start w:val="1"/>
      <w:numFmt w:val="bullet"/>
      <w:lvlText w:val=""/>
      <w:lvlJc w:val="left"/>
      <w:pPr>
        <w:ind w:left="4680" w:hanging="360"/>
      </w:pPr>
      <w:rPr>
        <w:rFonts w:ascii="Wingdings" w:hAnsi="Wingdings" w:hint="default"/>
      </w:rPr>
    </w:lvl>
    <w:lvl w:ilvl="6" w:tplc="04963776" w:tentative="1">
      <w:start w:val="1"/>
      <w:numFmt w:val="bullet"/>
      <w:lvlText w:val=""/>
      <w:lvlJc w:val="left"/>
      <w:pPr>
        <w:ind w:left="5400" w:hanging="360"/>
      </w:pPr>
      <w:rPr>
        <w:rFonts w:ascii="Symbol" w:hAnsi="Symbol" w:hint="default"/>
      </w:rPr>
    </w:lvl>
    <w:lvl w:ilvl="7" w:tplc="F3EA1EC0" w:tentative="1">
      <w:start w:val="1"/>
      <w:numFmt w:val="bullet"/>
      <w:lvlText w:val="o"/>
      <w:lvlJc w:val="left"/>
      <w:pPr>
        <w:ind w:left="6120" w:hanging="360"/>
      </w:pPr>
      <w:rPr>
        <w:rFonts w:ascii="Courier New" w:hAnsi="Courier New" w:cs="Courier New" w:hint="default"/>
      </w:rPr>
    </w:lvl>
    <w:lvl w:ilvl="8" w:tplc="107CDD3C" w:tentative="1">
      <w:start w:val="1"/>
      <w:numFmt w:val="bullet"/>
      <w:lvlText w:val=""/>
      <w:lvlJc w:val="left"/>
      <w:pPr>
        <w:ind w:left="6840" w:hanging="360"/>
      </w:pPr>
      <w:rPr>
        <w:rFonts w:ascii="Wingdings" w:hAnsi="Wingdings" w:hint="default"/>
      </w:rPr>
    </w:lvl>
  </w:abstractNum>
  <w:abstractNum w:abstractNumId="4" w15:restartNumberingAfterBreak="0">
    <w:nsid w:val="3F893B7D"/>
    <w:multiLevelType w:val="hybridMultilevel"/>
    <w:tmpl w:val="65A842C8"/>
    <w:lvl w:ilvl="0" w:tplc="DD78DE52">
      <w:start w:val="1"/>
      <w:numFmt w:val="upperRoman"/>
      <w:lvlText w:val="%1."/>
      <w:lvlJc w:val="left"/>
      <w:pPr>
        <w:ind w:left="1080" w:hanging="720"/>
      </w:pPr>
      <w:rPr>
        <w:rFonts w:hint="default"/>
      </w:rPr>
    </w:lvl>
    <w:lvl w:ilvl="1" w:tplc="8C32F38A" w:tentative="1">
      <w:start w:val="1"/>
      <w:numFmt w:val="lowerLetter"/>
      <w:lvlText w:val="%2."/>
      <w:lvlJc w:val="left"/>
      <w:pPr>
        <w:ind w:left="1440" w:hanging="360"/>
      </w:pPr>
    </w:lvl>
    <w:lvl w:ilvl="2" w:tplc="9C18E27E" w:tentative="1">
      <w:start w:val="1"/>
      <w:numFmt w:val="lowerRoman"/>
      <w:lvlText w:val="%3."/>
      <w:lvlJc w:val="right"/>
      <w:pPr>
        <w:ind w:left="2160" w:hanging="180"/>
      </w:pPr>
    </w:lvl>
    <w:lvl w:ilvl="3" w:tplc="B298E192" w:tentative="1">
      <w:start w:val="1"/>
      <w:numFmt w:val="decimal"/>
      <w:lvlText w:val="%4."/>
      <w:lvlJc w:val="left"/>
      <w:pPr>
        <w:ind w:left="2880" w:hanging="360"/>
      </w:pPr>
    </w:lvl>
    <w:lvl w:ilvl="4" w:tplc="41C8FBBA" w:tentative="1">
      <w:start w:val="1"/>
      <w:numFmt w:val="lowerLetter"/>
      <w:lvlText w:val="%5."/>
      <w:lvlJc w:val="left"/>
      <w:pPr>
        <w:ind w:left="3600" w:hanging="360"/>
      </w:pPr>
    </w:lvl>
    <w:lvl w:ilvl="5" w:tplc="9488B7F4" w:tentative="1">
      <w:start w:val="1"/>
      <w:numFmt w:val="lowerRoman"/>
      <w:lvlText w:val="%6."/>
      <w:lvlJc w:val="right"/>
      <w:pPr>
        <w:ind w:left="4320" w:hanging="180"/>
      </w:pPr>
    </w:lvl>
    <w:lvl w:ilvl="6" w:tplc="911E91EA" w:tentative="1">
      <w:start w:val="1"/>
      <w:numFmt w:val="decimal"/>
      <w:lvlText w:val="%7."/>
      <w:lvlJc w:val="left"/>
      <w:pPr>
        <w:ind w:left="5040" w:hanging="360"/>
      </w:pPr>
    </w:lvl>
    <w:lvl w:ilvl="7" w:tplc="6AD4AFF8" w:tentative="1">
      <w:start w:val="1"/>
      <w:numFmt w:val="lowerLetter"/>
      <w:lvlText w:val="%8."/>
      <w:lvlJc w:val="left"/>
      <w:pPr>
        <w:ind w:left="5760" w:hanging="360"/>
      </w:pPr>
    </w:lvl>
    <w:lvl w:ilvl="8" w:tplc="490A951E" w:tentative="1">
      <w:start w:val="1"/>
      <w:numFmt w:val="lowerRoman"/>
      <w:lvlText w:val="%9."/>
      <w:lvlJc w:val="right"/>
      <w:pPr>
        <w:ind w:left="6480" w:hanging="180"/>
      </w:pPr>
    </w:lvl>
  </w:abstractNum>
  <w:abstractNum w:abstractNumId="5" w15:restartNumberingAfterBreak="0">
    <w:nsid w:val="42BA0AEF"/>
    <w:multiLevelType w:val="hybridMultilevel"/>
    <w:tmpl w:val="57F6E92E"/>
    <w:lvl w:ilvl="0" w:tplc="6388B002">
      <w:start w:val="1"/>
      <w:numFmt w:val="upperRoman"/>
      <w:pStyle w:val="-"/>
      <w:lvlText w:val="%1."/>
      <w:lvlJc w:val="left"/>
      <w:pPr>
        <w:ind w:left="720" w:hanging="360"/>
      </w:pPr>
      <w:rPr>
        <w:rFonts w:ascii="Arial" w:hAnsi="Arial" w:hint="default"/>
        <w:b/>
        <w:i w:val="0"/>
        <w:color w:val="auto"/>
        <w:sz w:val="28"/>
      </w:rPr>
    </w:lvl>
    <w:lvl w:ilvl="1" w:tplc="D2FCC0D4" w:tentative="1">
      <w:start w:val="1"/>
      <w:numFmt w:val="lowerLetter"/>
      <w:lvlText w:val="%2."/>
      <w:lvlJc w:val="left"/>
      <w:pPr>
        <w:ind w:left="1440" w:hanging="360"/>
      </w:pPr>
    </w:lvl>
    <w:lvl w:ilvl="2" w:tplc="112665CE" w:tentative="1">
      <w:start w:val="1"/>
      <w:numFmt w:val="lowerRoman"/>
      <w:lvlText w:val="%3."/>
      <w:lvlJc w:val="right"/>
      <w:pPr>
        <w:ind w:left="2160" w:hanging="180"/>
      </w:pPr>
    </w:lvl>
    <w:lvl w:ilvl="3" w:tplc="000E6BE0" w:tentative="1">
      <w:start w:val="1"/>
      <w:numFmt w:val="decimal"/>
      <w:lvlText w:val="%4."/>
      <w:lvlJc w:val="left"/>
      <w:pPr>
        <w:ind w:left="2880" w:hanging="360"/>
      </w:pPr>
    </w:lvl>
    <w:lvl w:ilvl="4" w:tplc="D95C29F0" w:tentative="1">
      <w:start w:val="1"/>
      <w:numFmt w:val="lowerLetter"/>
      <w:lvlText w:val="%5."/>
      <w:lvlJc w:val="left"/>
      <w:pPr>
        <w:ind w:left="3600" w:hanging="360"/>
      </w:pPr>
    </w:lvl>
    <w:lvl w:ilvl="5" w:tplc="35BE3D84" w:tentative="1">
      <w:start w:val="1"/>
      <w:numFmt w:val="lowerRoman"/>
      <w:lvlText w:val="%6."/>
      <w:lvlJc w:val="right"/>
      <w:pPr>
        <w:ind w:left="4320" w:hanging="180"/>
      </w:pPr>
    </w:lvl>
    <w:lvl w:ilvl="6" w:tplc="3E76B7CE" w:tentative="1">
      <w:start w:val="1"/>
      <w:numFmt w:val="decimal"/>
      <w:lvlText w:val="%7."/>
      <w:lvlJc w:val="left"/>
      <w:pPr>
        <w:ind w:left="5040" w:hanging="360"/>
      </w:pPr>
    </w:lvl>
    <w:lvl w:ilvl="7" w:tplc="0708FF1C" w:tentative="1">
      <w:start w:val="1"/>
      <w:numFmt w:val="lowerLetter"/>
      <w:lvlText w:val="%8."/>
      <w:lvlJc w:val="left"/>
      <w:pPr>
        <w:ind w:left="5760" w:hanging="360"/>
      </w:pPr>
    </w:lvl>
    <w:lvl w:ilvl="8" w:tplc="94A0419C" w:tentative="1">
      <w:start w:val="1"/>
      <w:numFmt w:val="lowerRoman"/>
      <w:lvlText w:val="%9."/>
      <w:lvlJc w:val="right"/>
      <w:pPr>
        <w:ind w:left="6480" w:hanging="180"/>
      </w:pPr>
    </w:lvl>
  </w:abstractNum>
  <w:abstractNum w:abstractNumId="6" w15:restartNumberingAfterBreak="0">
    <w:nsid w:val="47222E46"/>
    <w:multiLevelType w:val="hybridMultilevel"/>
    <w:tmpl w:val="E146DA46"/>
    <w:lvl w:ilvl="0" w:tplc="9F1C6EBC">
      <w:start w:val="1"/>
      <w:numFmt w:val="bullet"/>
      <w:lvlText w:val=""/>
      <w:lvlJc w:val="left"/>
      <w:pPr>
        <w:ind w:left="720" w:hanging="360"/>
      </w:pPr>
      <w:rPr>
        <w:rFonts w:ascii="Symbol" w:hAnsi="Symbol" w:hint="default"/>
      </w:rPr>
    </w:lvl>
    <w:lvl w:ilvl="1" w:tplc="BE7E852E" w:tentative="1">
      <w:start w:val="1"/>
      <w:numFmt w:val="bullet"/>
      <w:lvlText w:val="o"/>
      <w:lvlJc w:val="left"/>
      <w:pPr>
        <w:ind w:left="1440" w:hanging="360"/>
      </w:pPr>
      <w:rPr>
        <w:rFonts w:ascii="Courier New" w:hAnsi="Courier New" w:cs="Courier New" w:hint="default"/>
      </w:rPr>
    </w:lvl>
    <w:lvl w:ilvl="2" w:tplc="9A62492C" w:tentative="1">
      <w:start w:val="1"/>
      <w:numFmt w:val="bullet"/>
      <w:lvlText w:val=""/>
      <w:lvlJc w:val="left"/>
      <w:pPr>
        <w:ind w:left="2160" w:hanging="360"/>
      </w:pPr>
      <w:rPr>
        <w:rFonts w:ascii="Wingdings" w:hAnsi="Wingdings" w:hint="default"/>
      </w:rPr>
    </w:lvl>
    <w:lvl w:ilvl="3" w:tplc="8EB4321A" w:tentative="1">
      <w:start w:val="1"/>
      <w:numFmt w:val="bullet"/>
      <w:lvlText w:val=""/>
      <w:lvlJc w:val="left"/>
      <w:pPr>
        <w:ind w:left="2880" w:hanging="360"/>
      </w:pPr>
      <w:rPr>
        <w:rFonts w:ascii="Symbol" w:hAnsi="Symbol" w:hint="default"/>
      </w:rPr>
    </w:lvl>
    <w:lvl w:ilvl="4" w:tplc="56C2BB6A" w:tentative="1">
      <w:start w:val="1"/>
      <w:numFmt w:val="bullet"/>
      <w:lvlText w:val="o"/>
      <w:lvlJc w:val="left"/>
      <w:pPr>
        <w:ind w:left="3600" w:hanging="360"/>
      </w:pPr>
      <w:rPr>
        <w:rFonts w:ascii="Courier New" w:hAnsi="Courier New" w:cs="Courier New" w:hint="default"/>
      </w:rPr>
    </w:lvl>
    <w:lvl w:ilvl="5" w:tplc="4F12EFF0" w:tentative="1">
      <w:start w:val="1"/>
      <w:numFmt w:val="bullet"/>
      <w:lvlText w:val=""/>
      <w:lvlJc w:val="left"/>
      <w:pPr>
        <w:ind w:left="4320" w:hanging="360"/>
      </w:pPr>
      <w:rPr>
        <w:rFonts w:ascii="Wingdings" w:hAnsi="Wingdings" w:hint="default"/>
      </w:rPr>
    </w:lvl>
    <w:lvl w:ilvl="6" w:tplc="7FD0D1BC" w:tentative="1">
      <w:start w:val="1"/>
      <w:numFmt w:val="bullet"/>
      <w:lvlText w:val=""/>
      <w:lvlJc w:val="left"/>
      <w:pPr>
        <w:ind w:left="5040" w:hanging="360"/>
      </w:pPr>
      <w:rPr>
        <w:rFonts w:ascii="Symbol" w:hAnsi="Symbol" w:hint="default"/>
      </w:rPr>
    </w:lvl>
    <w:lvl w:ilvl="7" w:tplc="8F4491FA" w:tentative="1">
      <w:start w:val="1"/>
      <w:numFmt w:val="bullet"/>
      <w:lvlText w:val="o"/>
      <w:lvlJc w:val="left"/>
      <w:pPr>
        <w:ind w:left="5760" w:hanging="360"/>
      </w:pPr>
      <w:rPr>
        <w:rFonts w:ascii="Courier New" w:hAnsi="Courier New" w:cs="Courier New" w:hint="default"/>
      </w:rPr>
    </w:lvl>
    <w:lvl w:ilvl="8" w:tplc="CA1C3830" w:tentative="1">
      <w:start w:val="1"/>
      <w:numFmt w:val="bullet"/>
      <w:lvlText w:val=""/>
      <w:lvlJc w:val="left"/>
      <w:pPr>
        <w:ind w:left="6480" w:hanging="360"/>
      </w:pPr>
      <w:rPr>
        <w:rFonts w:ascii="Wingdings" w:hAnsi="Wingdings" w:hint="default"/>
      </w:rPr>
    </w:lvl>
  </w:abstractNum>
  <w:abstractNum w:abstractNumId="7" w15:restartNumberingAfterBreak="0">
    <w:nsid w:val="5321659A"/>
    <w:multiLevelType w:val="hybridMultilevel"/>
    <w:tmpl w:val="5ECEA182"/>
    <w:lvl w:ilvl="0" w:tplc="175CA70A">
      <w:start w:val="1"/>
      <w:numFmt w:val="bullet"/>
      <w:lvlText w:val="•"/>
      <w:lvlJc w:val="left"/>
      <w:pPr>
        <w:tabs>
          <w:tab w:val="num" w:pos="720"/>
        </w:tabs>
        <w:ind w:left="720" w:hanging="360"/>
      </w:pPr>
      <w:rPr>
        <w:rFonts w:ascii="Times New Roman" w:hAnsi="Times New Roman" w:cs="Times New Roman" w:hint="default"/>
      </w:rPr>
    </w:lvl>
    <w:lvl w:ilvl="1" w:tplc="B8DE9E16">
      <w:start w:val="1"/>
      <w:numFmt w:val="bullet"/>
      <w:pStyle w:val="Aufzhl1"/>
      <w:lvlText w:val=""/>
      <w:lvlJc w:val="left"/>
      <w:pPr>
        <w:tabs>
          <w:tab w:val="num" w:pos="284"/>
        </w:tabs>
        <w:ind w:left="284" w:hanging="284"/>
      </w:pPr>
      <w:rPr>
        <w:rFonts w:ascii="Symbol" w:hAnsi="Symbol" w:cs="Symbol" w:hint="default"/>
        <w:b w:val="0"/>
        <w:bCs w:val="0"/>
        <w:i w:val="0"/>
        <w:iCs w:val="0"/>
        <w:color w:val="003366"/>
        <w:sz w:val="20"/>
        <w:szCs w:val="20"/>
      </w:rPr>
    </w:lvl>
    <w:lvl w:ilvl="2" w:tplc="4EE2B90A">
      <w:start w:val="1"/>
      <w:numFmt w:val="bullet"/>
      <w:lvlText w:val="o"/>
      <w:lvlJc w:val="left"/>
      <w:pPr>
        <w:tabs>
          <w:tab w:val="num" w:pos="284"/>
        </w:tabs>
        <w:ind w:left="284" w:hanging="284"/>
      </w:pPr>
      <w:rPr>
        <w:rFonts w:ascii="Courier New" w:hAnsi="Courier New" w:cs="Courier New" w:hint="default"/>
      </w:rPr>
    </w:lvl>
    <w:lvl w:ilvl="3" w:tplc="3AD2105E">
      <w:start w:val="1"/>
      <w:numFmt w:val="bullet"/>
      <w:lvlText w:val=""/>
      <w:lvlJc w:val="left"/>
      <w:pPr>
        <w:tabs>
          <w:tab w:val="num" w:pos="567"/>
        </w:tabs>
        <w:ind w:left="567" w:hanging="283"/>
      </w:pPr>
      <w:rPr>
        <w:rFonts w:ascii="Symbol" w:hAnsi="Symbol" w:cs="Symbol" w:hint="default"/>
      </w:rPr>
    </w:lvl>
    <w:lvl w:ilvl="4" w:tplc="436E4018">
      <w:start w:val="1"/>
      <w:numFmt w:val="bullet"/>
      <w:lvlText w:val="•"/>
      <w:lvlJc w:val="left"/>
      <w:pPr>
        <w:tabs>
          <w:tab w:val="num" w:pos="3600"/>
        </w:tabs>
        <w:ind w:left="3600" w:hanging="360"/>
      </w:pPr>
      <w:rPr>
        <w:rFonts w:ascii="Times New Roman" w:hAnsi="Times New Roman" w:cs="Times New Roman" w:hint="default"/>
      </w:rPr>
    </w:lvl>
    <w:lvl w:ilvl="5" w:tplc="65C46C5A">
      <w:start w:val="1"/>
      <w:numFmt w:val="bullet"/>
      <w:lvlText w:val="•"/>
      <w:lvlJc w:val="left"/>
      <w:pPr>
        <w:tabs>
          <w:tab w:val="num" w:pos="4320"/>
        </w:tabs>
        <w:ind w:left="4320" w:hanging="360"/>
      </w:pPr>
      <w:rPr>
        <w:rFonts w:ascii="Times New Roman" w:hAnsi="Times New Roman" w:cs="Times New Roman" w:hint="default"/>
      </w:rPr>
    </w:lvl>
    <w:lvl w:ilvl="6" w:tplc="17766E10">
      <w:start w:val="1"/>
      <w:numFmt w:val="bullet"/>
      <w:lvlText w:val="•"/>
      <w:lvlJc w:val="left"/>
      <w:pPr>
        <w:tabs>
          <w:tab w:val="num" w:pos="5040"/>
        </w:tabs>
        <w:ind w:left="5040" w:hanging="360"/>
      </w:pPr>
      <w:rPr>
        <w:rFonts w:ascii="Times New Roman" w:hAnsi="Times New Roman" w:cs="Times New Roman" w:hint="default"/>
      </w:rPr>
    </w:lvl>
    <w:lvl w:ilvl="7" w:tplc="D69803DA">
      <w:start w:val="1"/>
      <w:numFmt w:val="bullet"/>
      <w:lvlText w:val="•"/>
      <w:lvlJc w:val="left"/>
      <w:pPr>
        <w:tabs>
          <w:tab w:val="num" w:pos="5760"/>
        </w:tabs>
        <w:ind w:left="5760" w:hanging="360"/>
      </w:pPr>
      <w:rPr>
        <w:rFonts w:ascii="Times New Roman" w:hAnsi="Times New Roman" w:cs="Times New Roman" w:hint="default"/>
      </w:rPr>
    </w:lvl>
    <w:lvl w:ilvl="8" w:tplc="28BC07C8">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57F220EB"/>
    <w:multiLevelType w:val="hybridMultilevel"/>
    <w:tmpl w:val="E188C5D6"/>
    <w:lvl w:ilvl="0" w:tplc="6F0A6A2E">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F309EC"/>
    <w:multiLevelType w:val="hybridMultilevel"/>
    <w:tmpl w:val="CB167F36"/>
    <w:lvl w:ilvl="0" w:tplc="37F05536">
      <w:start w:val="1"/>
      <w:numFmt w:val="bullet"/>
      <w:lvlText w:val=""/>
      <w:lvlJc w:val="left"/>
      <w:pPr>
        <w:ind w:left="720" w:hanging="360"/>
      </w:pPr>
      <w:rPr>
        <w:rFonts w:ascii="Wingdings" w:hAnsi="Wingdings" w:hint="default"/>
      </w:rPr>
    </w:lvl>
    <w:lvl w:ilvl="1" w:tplc="8102AF80" w:tentative="1">
      <w:start w:val="1"/>
      <w:numFmt w:val="bullet"/>
      <w:lvlText w:val="o"/>
      <w:lvlJc w:val="left"/>
      <w:pPr>
        <w:ind w:left="1440" w:hanging="360"/>
      </w:pPr>
      <w:rPr>
        <w:rFonts w:ascii="Courier New" w:hAnsi="Courier New" w:cs="Courier New" w:hint="default"/>
      </w:rPr>
    </w:lvl>
    <w:lvl w:ilvl="2" w:tplc="5A528D52" w:tentative="1">
      <w:start w:val="1"/>
      <w:numFmt w:val="bullet"/>
      <w:lvlText w:val=""/>
      <w:lvlJc w:val="left"/>
      <w:pPr>
        <w:ind w:left="2160" w:hanging="360"/>
      </w:pPr>
      <w:rPr>
        <w:rFonts w:ascii="Wingdings" w:hAnsi="Wingdings" w:hint="default"/>
      </w:rPr>
    </w:lvl>
    <w:lvl w:ilvl="3" w:tplc="05EEEF70" w:tentative="1">
      <w:start w:val="1"/>
      <w:numFmt w:val="bullet"/>
      <w:lvlText w:val=""/>
      <w:lvlJc w:val="left"/>
      <w:pPr>
        <w:ind w:left="2880" w:hanging="360"/>
      </w:pPr>
      <w:rPr>
        <w:rFonts w:ascii="Symbol" w:hAnsi="Symbol" w:hint="default"/>
      </w:rPr>
    </w:lvl>
    <w:lvl w:ilvl="4" w:tplc="22CEB48C" w:tentative="1">
      <w:start w:val="1"/>
      <w:numFmt w:val="bullet"/>
      <w:lvlText w:val="o"/>
      <w:lvlJc w:val="left"/>
      <w:pPr>
        <w:ind w:left="3600" w:hanging="360"/>
      </w:pPr>
      <w:rPr>
        <w:rFonts w:ascii="Courier New" w:hAnsi="Courier New" w:cs="Courier New" w:hint="default"/>
      </w:rPr>
    </w:lvl>
    <w:lvl w:ilvl="5" w:tplc="F04C24FE" w:tentative="1">
      <w:start w:val="1"/>
      <w:numFmt w:val="bullet"/>
      <w:lvlText w:val=""/>
      <w:lvlJc w:val="left"/>
      <w:pPr>
        <w:ind w:left="4320" w:hanging="360"/>
      </w:pPr>
      <w:rPr>
        <w:rFonts w:ascii="Wingdings" w:hAnsi="Wingdings" w:hint="default"/>
      </w:rPr>
    </w:lvl>
    <w:lvl w:ilvl="6" w:tplc="998612AA" w:tentative="1">
      <w:start w:val="1"/>
      <w:numFmt w:val="bullet"/>
      <w:lvlText w:val=""/>
      <w:lvlJc w:val="left"/>
      <w:pPr>
        <w:ind w:left="5040" w:hanging="360"/>
      </w:pPr>
      <w:rPr>
        <w:rFonts w:ascii="Symbol" w:hAnsi="Symbol" w:hint="default"/>
      </w:rPr>
    </w:lvl>
    <w:lvl w:ilvl="7" w:tplc="733E975E" w:tentative="1">
      <w:start w:val="1"/>
      <w:numFmt w:val="bullet"/>
      <w:lvlText w:val="o"/>
      <w:lvlJc w:val="left"/>
      <w:pPr>
        <w:ind w:left="5760" w:hanging="360"/>
      </w:pPr>
      <w:rPr>
        <w:rFonts w:ascii="Courier New" w:hAnsi="Courier New" w:cs="Courier New" w:hint="default"/>
      </w:rPr>
    </w:lvl>
    <w:lvl w:ilvl="8" w:tplc="57D63BE2" w:tentative="1">
      <w:start w:val="1"/>
      <w:numFmt w:val="bullet"/>
      <w:lvlText w:val=""/>
      <w:lvlJc w:val="left"/>
      <w:pPr>
        <w:ind w:left="6480" w:hanging="360"/>
      </w:pPr>
      <w:rPr>
        <w:rFonts w:ascii="Wingdings" w:hAnsi="Wingdings" w:hint="default"/>
      </w:rPr>
    </w:lvl>
  </w:abstractNum>
  <w:abstractNum w:abstractNumId="10" w15:restartNumberingAfterBreak="0">
    <w:nsid w:val="77CA44DC"/>
    <w:multiLevelType w:val="hybridMultilevel"/>
    <w:tmpl w:val="CDD86CCA"/>
    <w:lvl w:ilvl="0" w:tplc="CC267F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6B499F"/>
    <w:multiLevelType w:val="hybridMultilevel"/>
    <w:tmpl w:val="349A861A"/>
    <w:lvl w:ilvl="0" w:tplc="5960347A">
      <w:start w:val="1"/>
      <w:numFmt w:val="bullet"/>
      <w:lvlText w:val=""/>
      <w:lvlJc w:val="left"/>
      <w:pPr>
        <w:ind w:left="1077" w:hanging="360"/>
      </w:pPr>
      <w:rPr>
        <w:rFonts w:ascii="Wingdings" w:hAnsi="Wingdings" w:hint="default"/>
      </w:rPr>
    </w:lvl>
    <w:lvl w:ilvl="1" w:tplc="B37657FC" w:tentative="1">
      <w:start w:val="1"/>
      <w:numFmt w:val="bullet"/>
      <w:lvlText w:val="o"/>
      <w:lvlJc w:val="left"/>
      <w:pPr>
        <w:ind w:left="1797" w:hanging="360"/>
      </w:pPr>
      <w:rPr>
        <w:rFonts w:ascii="Courier New" w:hAnsi="Courier New" w:cs="Courier New" w:hint="default"/>
      </w:rPr>
    </w:lvl>
    <w:lvl w:ilvl="2" w:tplc="E5DA5940" w:tentative="1">
      <w:start w:val="1"/>
      <w:numFmt w:val="bullet"/>
      <w:lvlText w:val=""/>
      <w:lvlJc w:val="left"/>
      <w:pPr>
        <w:ind w:left="2517" w:hanging="360"/>
      </w:pPr>
      <w:rPr>
        <w:rFonts w:ascii="Wingdings" w:hAnsi="Wingdings" w:hint="default"/>
      </w:rPr>
    </w:lvl>
    <w:lvl w:ilvl="3" w:tplc="40C2D0A8" w:tentative="1">
      <w:start w:val="1"/>
      <w:numFmt w:val="bullet"/>
      <w:lvlText w:val=""/>
      <w:lvlJc w:val="left"/>
      <w:pPr>
        <w:ind w:left="3237" w:hanging="360"/>
      </w:pPr>
      <w:rPr>
        <w:rFonts w:ascii="Symbol" w:hAnsi="Symbol" w:hint="default"/>
      </w:rPr>
    </w:lvl>
    <w:lvl w:ilvl="4" w:tplc="5FE2D166" w:tentative="1">
      <w:start w:val="1"/>
      <w:numFmt w:val="bullet"/>
      <w:lvlText w:val="o"/>
      <w:lvlJc w:val="left"/>
      <w:pPr>
        <w:ind w:left="3957" w:hanging="360"/>
      </w:pPr>
      <w:rPr>
        <w:rFonts w:ascii="Courier New" w:hAnsi="Courier New" w:cs="Courier New" w:hint="default"/>
      </w:rPr>
    </w:lvl>
    <w:lvl w:ilvl="5" w:tplc="C820F4E4" w:tentative="1">
      <w:start w:val="1"/>
      <w:numFmt w:val="bullet"/>
      <w:lvlText w:val=""/>
      <w:lvlJc w:val="left"/>
      <w:pPr>
        <w:ind w:left="4677" w:hanging="360"/>
      </w:pPr>
      <w:rPr>
        <w:rFonts w:ascii="Wingdings" w:hAnsi="Wingdings" w:hint="default"/>
      </w:rPr>
    </w:lvl>
    <w:lvl w:ilvl="6" w:tplc="52088F40" w:tentative="1">
      <w:start w:val="1"/>
      <w:numFmt w:val="bullet"/>
      <w:lvlText w:val=""/>
      <w:lvlJc w:val="left"/>
      <w:pPr>
        <w:ind w:left="5397" w:hanging="360"/>
      </w:pPr>
      <w:rPr>
        <w:rFonts w:ascii="Symbol" w:hAnsi="Symbol" w:hint="default"/>
      </w:rPr>
    </w:lvl>
    <w:lvl w:ilvl="7" w:tplc="087CF938" w:tentative="1">
      <w:start w:val="1"/>
      <w:numFmt w:val="bullet"/>
      <w:lvlText w:val="o"/>
      <w:lvlJc w:val="left"/>
      <w:pPr>
        <w:ind w:left="6117" w:hanging="360"/>
      </w:pPr>
      <w:rPr>
        <w:rFonts w:ascii="Courier New" w:hAnsi="Courier New" w:cs="Courier New" w:hint="default"/>
      </w:rPr>
    </w:lvl>
    <w:lvl w:ilvl="8" w:tplc="72EC6B00" w:tentative="1">
      <w:start w:val="1"/>
      <w:numFmt w:val="bullet"/>
      <w:lvlText w:val=""/>
      <w:lvlJc w:val="left"/>
      <w:pPr>
        <w:ind w:left="6837" w:hanging="360"/>
      </w:pPr>
      <w:rPr>
        <w:rFonts w:ascii="Wingdings" w:hAnsi="Wingdings" w:hint="default"/>
      </w:rPr>
    </w:lvl>
  </w:abstractNum>
  <w:num w:numId="1" w16cid:durableId="836193315">
    <w:abstractNumId w:val="2"/>
  </w:num>
  <w:num w:numId="2" w16cid:durableId="226457214">
    <w:abstractNumId w:val="7"/>
  </w:num>
  <w:num w:numId="3" w16cid:durableId="100342388">
    <w:abstractNumId w:val="0"/>
  </w:num>
  <w:num w:numId="4" w16cid:durableId="1762295537">
    <w:abstractNumId w:val="0"/>
  </w:num>
  <w:num w:numId="5" w16cid:durableId="1119648019">
    <w:abstractNumId w:val="0"/>
  </w:num>
  <w:num w:numId="6" w16cid:durableId="993215116">
    <w:abstractNumId w:val="0"/>
  </w:num>
  <w:num w:numId="7" w16cid:durableId="2146458665">
    <w:abstractNumId w:val="0"/>
  </w:num>
  <w:num w:numId="8" w16cid:durableId="655300969">
    <w:abstractNumId w:val="4"/>
  </w:num>
  <w:num w:numId="9" w16cid:durableId="1342470172">
    <w:abstractNumId w:val="5"/>
  </w:num>
  <w:num w:numId="10" w16cid:durableId="14573694">
    <w:abstractNumId w:val="5"/>
  </w:num>
  <w:num w:numId="11" w16cid:durableId="446584979">
    <w:abstractNumId w:val="0"/>
  </w:num>
  <w:num w:numId="12" w16cid:durableId="1699037691">
    <w:abstractNumId w:val="11"/>
  </w:num>
  <w:num w:numId="13" w16cid:durableId="1012411886">
    <w:abstractNumId w:val="9"/>
  </w:num>
  <w:num w:numId="14" w16cid:durableId="596719889">
    <w:abstractNumId w:val="0"/>
  </w:num>
  <w:num w:numId="15" w16cid:durableId="950548100">
    <w:abstractNumId w:val="0"/>
  </w:num>
  <w:num w:numId="16" w16cid:durableId="2074741684">
    <w:abstractNumId w:val="6"/>
  </w:num>
  <w:num w:numId="17" w16cid:durableId="392967213">
    <w:abstractNumId w:val="1"/>
  </w:num>
  <w:num w:numId="18" w16cid:durableId="1735543865">
    <w:abstractNumId w:val="3"/>
  </w:num>
  <w:num w:numId="19" w16cid:durableId="1366832395">
    <w:abstractNumId w:val="8"/>
  </w:num>
  <w:num w:numId="20" w16cid:durableId="2079279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04"/>
    <w:rsid w:val="00000A9C"/>
    <w:rsid w:val="00003EE1"/>
    <w:rsid w:val="00015BE9"/>
    <w:rsid w:val="00017B05"/>
    <w:rsid w:val="00025DB5"/>
    <w:rsid w:val="00035499"/>
    <w:rsid w:val="00037C98"/>
    <w:rsid w:val="00056377"/>
    <w:rsid w:val="0006192D"/>
    <w:rsid w:val="00061DC0"/>
    <w:rsid w:val="00062482"/>
    <w:rsid w:val="0006782B"/>
    <w:rsid w:val="00067B3E"/>
    <w:rsid w:val="00070117"/>
    <w:rsid w:val="00085686"/>
    <w:rsid w:val="0008697E"/>
    <w:rsid w:val="000904F8"/>
    <w:rsid w:val="000A2AAE"/>
    <w:rsid w:val="000A486B"/>
    <w:rsid w:val="000B640F"/>
    <w:rsid w:val="000C5C5F"/>
    <w:rsid w:val="000F4053"/>
    <w:rsid w:val="001204B9"/>
    <w:rsid w:val="001265DE"/>
    <w:rsid w:val="00127CBE"/>
    <w:rsid w:val="00130792"/>
    <w:rsid w:val="00131F11"/>
    <w:rsid w:val="001479E3"/>
    <w:rsid w:val="0016039B"/>
    <w:rsid w:val="00162B38"/>
    <w:rsid w:val="00164303"/>
    <w:rsid w:val="00164E68"/>
    <w:rsid w:val="001756E2"/>
    <w:rsid w:val="00181D79"/>
    <w:rsid w:val="0018387D"/>
    <w:rsid w:val="00194E88"/>
    <w:rsid w:val="0019528A"/>
    <w:rsid w:val="001979C0"/>
    <w:rsid w:val="001A0711"/>
    <w:rsid w:val="001D18D4"/>
    <w:rsid w:val="001D2780"/>
    <w:rsid w:val="001D5395"/>
    <w:rsid w:val="001E43DF"/>
    <w:rsid w:val="001F106E"/>
    <w:rsid w:val="001F4D11"/>
    <w:rsid w:val="00200C39"/>
    <w:rsid w:val="00201E9A"/>
    <w:rsid w:val="0023348F"/>
    <w:rsid w:val="002334DF"/>
    <w:rsid w:val="0023482E"/>
    <w:rsid w:val="00242E18"/>
    <w:rsid w:val="00247152"/>
    <w:rsid w:val="00265B73"/>
    <w:rsid w:val="00265BCE"/>
    <w:rsid w:val="00272BA8"/>
    <w:rsid w:val="00282870"/>
    <w:rsid w:val="00290264"/>
    <w:rsid w:val="002A0481"/>
    <w:rsid w:val="002A0507"/>
    <w:rsid w:val="002A4049"/>
    <w:rsid w:val="002A77FC"/>
    <w:rsid w:val="002B0379"/>
    <w:rsid w:val="002C4061"/>
    <w:rsid w:val="002D4B5E"/>
    <w:rsid w:val="002E0810"/>
    <w:rsid w:val="00302C9B"/>
    <w:rsid w:val="003158B2"/>
    <w:rsid w:val="00323157"/>
    <w:rsid w:val="00326D94"/>
    <w:rsid w:val="00334DBF"/>
    <w:rsid w:val="0035170B"/>
    <w:rsid w:val="00361DD2"/>
    <w:rsid w:val="003707C1"/>
    <w:rsid w:val="00374F9F"/>
    <w:rsid w:val="003844F6"/>
    <w:rsid w:val="003978CC"/>
    <w:rsid w:val="003A4DFD"/>
    <w:rsid w:val="003B48B3"/>
    <w:rsid w:val="003D33BF"/>
    <w:rsid w:val="003D7170"/>
    <w:rsid w:val="003E468B"/>
    <w:rsid w:val="003F25ED"/>
    <w:rsid w:val="003F285C"/>
    <w:rsid w:val="003F5FB2"/>
    <w:rsid w:val="004032BE"/>
    <w:rsid w:val="00404493"/>
    <w:rsid w:val="00410E54"/>
    <w:rsid w:val="00412C63"/>
    <w:rsid w:val="004318D4"/>
    <w:rsid w:val="00434274"/>
    <w:rsid w:val="00437DDD"/>
    <w:rsid w:val="00442C43"/>
    <w:rsid w:val="00445187"/>
    <w:rsid w:val="004524BA"/>
    <w:rsid w:val="00466D45"/>
    <w:rsid w:val="0047073E"/>
    <w:rsid w:val="00471596"/>
    <w:rsid w:val="004717CB"/>
    <w:rsid w:val="0049070A"/>
    <w:rsid w:val="0049374E"/>
    <w:rsid w:val="004A3079"/>
    <w:rsid w:val="004D07AB"/>
    <w:rsid w:val="00511508"/>
    <w:rsid w:val="00513FB5"/>
    <w:rsid w:val="00527EA8"/>
    <w:rsid w:val="0054784A"/>
    <w:rsid w:val="005607B5"/>
    <w:rsid w:val="00564C3B"/>
    <w:rsid w:val="00564DFE"/>
    <w:rsid w:val="00572089"/>
    <w:rsid w:val="00572DC6"/>
    <w:rsid w:val="00595ED1"/>
    <w:rsid w:val="005A01F8"/>
    <w:rsid w:val="005B0FF7"/>
    <w:rsid w:val="005B5767"/>
    <w:rsid w:val="005F3AF7"/>
    <w:rsid w:val="00601C2E"/>
    <w:rsid w:val="00604D1F"/>
    <w:rsid w:val="00633372"/>
    <w:rsid w:val="00637AB0"/>
    <w:rsid w:val="00666245"/>
    <w:rsid w:val="00680981"/>
    <w:rsid w:val="00684C22"/>
    <w:rsid w:val="0068779C"/>
    <w:rsid w:val="00694DFC"/>
    <w:rsid w:val="006960F3"/>
    <w:rsid w:val="00697E86"/>
    <w:rsid w:val="006A1598"/>
    <w:rsid w:val="006A3E5E"/>
    <w:rsid w:val="006B5FFD"/>
    <w:rsid w:val="006C0C20"/>
    <w:rsid w:val="006C2292"/>
    <w:rsid w:val="006C4A8B"/>
    <w:rsid w:val="006D037F"/>
    <w:rsid w:val="006D3DCE"/>
    <w:rsid w:val="006D42DF"/>
    <w:rsid w:val="006E3A7E"/>
    <w:rsid w:val="006E5600"/>
    <w:rsid w:val="00717C91"/>
    <w:rsid w:val="007230B0"/>
    <w:rsid w:val="007243C3"/>
    <w:rsid w:val="00727949"/>
    <w:rsid w:val="007524F0"/>
    <w:rsid w:val="007536FB"/>
    <w:rsid w:val="007636B8"/>
    <w:rsid w:val="00766636"/>
    <w:rsid w:val="007771D6"/>
    <w:rsid w:val="0078095C"/>
    <w:rsid w:val="0078192E"/>
    <w:rsid w:val="00784DCF"/>
    <w:rsid w:val="00792462"/>
    <w:rsid w:val="007A3B16"/>
    <w:rsid w:val="007C0104"/>
    <w:rsid w:val="007C01EF"/>
    <w:rsid w:val="007C0D2F"/>
    <w:rsid w:val="007D6907"/>
    <w:rsid w:val="007E5500"/>
    <w:rsid w:val="007F08FD"/>
    <w:rsid w:val="007F27C6"/>
    <w:rsid w:val="007F73D6"/>
    <w:rsid w:val="00805CFA"/>
    <w:rsid w:val="00806E4F"/>
    <w:rsid w:val="00813FC4"/>
    <w:rsid w:val="008167C3"/>
    <w:rsid w:val="008403B1"/>
    <w:rsid w:val="00844794"/>
    <w:rsid w:val="00847DED"/>
    <w:rsid w:val="00857848"/>
    <w:rsid w:val="008722CB"/>
    <w:rsid w:val="008751E3"/>
    <w:rsid w:val="00884696"/>
    <w:rsid w:val="0089173E"/>
    <w:rsid w:val="008923DA"/>
    <w:rsid w:val="008A0AA7"/>
    <w:rsid w:val="008A233B"/>
    <w:rsid w:val="008B5A18"/>
    <w:rsid w:val="008C54CC"/>
    <w:rsid w:val="008D011F"/>
    <w:rsid w:val="008D1A49"/>
    <w:rsid w:val="008F0169"/>
    <w:rsid w:val="008F15EE"/>
    <w:rsid w:val="00902A2A"/>
    <w:rsid w:val="0090507F"/>
    <w:rsid w:val="0092776D"/>
    <w:rsid w:val="009412A2"/>
    <w:rsid w:val="00946FDF"/>
    <w:rsid w:val="00972EA1"/>
    <w:rsid w:val="00973DA1"/>
    <w:rsid w:val="0099341C"/>
    <w:rsid w:val="009A6A68"/>
    <w:rsid w:val="009D2399"/>
    <w:rsid w:val="009F42C8"/>
    <w:rsid w:val="00A04939"/>
    <w:rsid w:val="00A10556"/>
    <w:rsid w:val="00A11928"/>
    <w:rsid w:val="00A24522"/>
    <w:rsid w:val="00A3210E"/>
    <w:rsid w:val="00A34485"/>
    <w:rsid w:val="00A368CD"/>
    <w:rsid w:val="00A6442F"/>
    <w:rsid w:val="00A95962"/>
    <w:rsid w:val="00A97BAC"/>
    <w:rsid w:val="00AA319D"/>
    <w:rsid w:val="00AB7AB5"/>
    <w:rsid w:val="00AC631A"/>
    <w:rsid w:val="00AE7740"/>
    <w:rsid w:val="00AF0D85"/>
    <w:rsid w:val="00B21DA0"/>
    <w:rsid w:val="00B32430"/>
    <w:rsid w:val="00B32872"/>
    <w:rsid w:val="00B43DE4"/>
    <w:rsid w:val="00B54789"/>
    <w:rsid w:val="00B66182"/>
    <w:rsid w:val="00B665A4"/>
    <w:rsid w:val="00B9497B"/>
    <w:rsid w:val="00B959AE"/>
    <w:rsid w:val="00BB72DB"/>
    <w:rsid w:val="00BC10F3"/>
    <w:rsid w:val="00BD0FED"/>
    <w:rsid w:val="00BD403F"/>
    <w:rsid w:val="00BE4C63"/>
    <w:rsid w:val="00C03EAC"/>
    <w:rsid w:val="00C05F7D"/>
    <w:rsid w:val="00C23CD8"/>
    <w:rsid w:val="00C27881"/>
    <w:rsid w:val="00C42C6B"/>
    <w:rsid w:val="00C46ED1"/>
    <w:rsid w:val="00C55CD3"/>
    <w:rsid w:val="00C57248"/>
    <w:rsid w:val="00C648EF"/>
    <w:rsid w:val="00C71AFA"/>
    <w:rsid w:val="00C813C6"/>
    <w:rsid w:val="00C819B1"/>
    <w:rsid w:val="00C826FC"/>
    <w:rsid w:val="00C87BCF"/>
    <w:rsid w:val="00C946C5"/>
    <w:rsid w:val="00CA3672"/>
    <w:rsid w:val="00CA743F"/>
    <w:rsid w:val="00CC43C3"/>
    <w:rsid w:val="00CD7EDE"/>
    <w:rsid w:val="00CE0A6D"/>
    <w:rsid w:val="00CE2E77"/>
    <w:rsid w:val="00CE3104"/>
    <w:rsid w:val="00D04775"/>
    <w:rsid w:val="00D11D75"/>
    <w:rsid w:val="00D137FF"/>
    <w:rsid w:val="00D35502"/>
    <w:rsid w:val="00D417F1"/>
    <w:rsid w:val="00D421E9"/>
    <w:rsid w:val="00D522C7"/>
    <w:rsid w:val="00D56595"/>
    <w:rsid w:val="00D762B4"/>
    <w:rsid w:val="00D77DFB"/>
    <w:rsid w:val="00D8258B"/>
    <w:rsid w:val="00D830B8"/>
    <w:rsid w:val="00DB3093"/>
    <w:rsid w:val="00DC0F74"/>
    <w:rsid w:val="00DD504F"/>
    <w:rsid w:val="00DD55A5"/>
    <w:rsid w:val="00DE0114"/>
    <w:rsid w:val="00DE086B"/>
    <w:rsid w:val="00DE7ABC"/>
    <w:rsid w:val="00DF3AD1"/>
    <w:rsid w:val="00E26D4F"/>
    <w:rsid w:val="00E3411F"/>
    <w:rsid w:val="00E352BB"/>
    <w:rsid w:val="00E4315C"/>
    <w:rsid w:val="00E47CD1"/>
    <w:rsid w:val="00E53791"/>
    <w:rsid w:val="00E53890"/>
    <w:rsid w:val="00E725CC"/>
    <w:rsid w:val="00E80E33"/>
    <w:rsid w:val="00E86FEB"/>
    <w:rsid w:val="00EC1AF4"/>
    <w:rsid w:val="00EC6E20"/>
    <w:rsid w:val="00ED2318"/>
    <w:rsid w:val="00ED68A4"/>
    <w:rsid w:val="00EE344B"/>
    <w:rsid w:val="00EE7B7A"/>
    <w:rsid w:val="00EF74C0"/>
    <w:rsid w:val="00F118EA"/>
    <w:rsid w:val="00F22596"/>
    <w:rsid w:val="00F22F1C"/>
    <w:rsid w:val="00F24680"/>
    <w:rsid w:val="00F265C0"/>
    <w:rsid w:val="00F309D2"/>
    <w:rsid w:val="00F37C28"/>
    <w:rsid w:val="00F51E3D"/>
    <w:rsid w:val="00F5236C"/>
    <w:rsid w:val="00F635F2"/>
    <w:rsid w:val="00F646B7"/>
    <w:rsid w:val="00F659AF"/>
    <w:rsid w:val="00F86E7D"/>
    <w:rsid w:val="00F92BDD"/>
    <w:rsid w:val="00FA064D"/>
    <w:rsid w:val="00FC07EC"/>
    <w:rsid w:val="00FC1167"/>
    <w:rsid w:val="00FC2077"/>
    <w:rsid w:val="00FD2D86"/>
    <w:rsid w:val="00FD303A"/>
    <w:rsid w:val="00FE36F9"/>
    <w:rsid w:val="00FF4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7E6183C4"/>
  <w15:docId w15:val="{EF8A5E31-455A-4DC2-841F-00D5A8DB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F4053"/>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qFormat/>
    <w:rsid w:val="000F4053"/>
    <w:pPr>
      <w:keepNext/>
      <w:keepLines/>
      <w:spacing w:before="240" w:after="0"/>
      <w:outlineLvl w:val="0"/>
    </w:pPr>
    <w:rPr>
      <w:rFonts w:ascii="Arial" w:eastAsiaTheme="majorEastAsia" w:hAnsi="Arial" w:cstheme="majorBidi"/>
      <w:color w:val="000000" w:themeColor="tex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uiPriority w:val="99"/>
    <w:rsid w:val="00D762B4"/>
    <w:pPr>
      <w:tabs>
        <w:tab w:val="center" w:pos="4536"/>
        <w:tab w:val="right" w:pos="9072"/>
      </w:tabs>
    </w:pPr>
  </w:style>
  <w:style w:type="paragraph" w:styleId="Fuzeile">
    <w:name w:val="footer"/>
    <w:basedOn w:val="Standard"/>
    <w:link w:val="FuzeileZchn"/>
    <w:rsid w:val="00D762B4"/>
    <w:pPr>
      <w:tabs>
        <w:tab w:val="center" w:pos="4536"/>
        <w:tab w:val="right" w:pos="9072"/>
      </w:tabs>
    </w:pPr>
  </w:style>
  <w:style w:type="paragraph" w:styleId="Makrotext">
    <w:name w:val="macro"/>
    <w:semiHidden/>
    <w:rsid w:val="00D762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TEXT">
    <w:name w:val="TEXT"/>
    <w:basedOn w:val="Standard"/>
    <w:rsid w:val="00326D94"/>
    <w:pPr>
      <w:spacing w:after="240"/>
      <w:jc w:val="both"/>
    </w:pPr>
    <w:rPr>
      <w:rFonts w:ascii="Tahoma" w:hAnsi="Tahoma" w:cs="Tahoma"/>
      <w:sz w:val="20"/>
      <w:szCs w:val="24"/>
    </w:rPr>
  </w:style>
  <w:style w:type="paragraph" w:customStyle="1" w:styleId="MFG">
    <w:name w:val="MFG"/>
    <w:basedOn w:val="Standard"/>
    <w:next w:val="USCHR"/>
    <w:rsid w:val="00326D94"/>
    <w:pPr>
      <w:spacing w:after="720"/>
    </w:pPr>
    <w:rPr>
      <w:rFonts w:ascii="Tahoma" w:hAnsi="Tahoma" w:cs="Tahoma"/>
      <w:sz w:val="20"/>
    </w:rPr>
  </w:style>
  <w:style w:type="paragraph" w:customStyle="1" w:styleId="USCHR">
    <w:name w:val="USCHR"/>
    <w:basedOn w:val="Standard"/>
    <w:rsid w:val="00326D94"/>
    <w:rPr>
      <w:rFonts w:ascii="Tahoma" w:hAnsi="Tahoma" w:cs="Tahoma"/>
      <w:sz w:val="20"/>
      <w:szCs w:val="24"/>
    </w:rPr>
  </w:style>
  <w:style w:type="table" w:styleId="Tabellenraster">
    <w:name w:val="Table Grid"/>
    <w:basedOn w:val="NormaleTabelle"/>
    <w:uiPriority w:val="99"/>
    <w:rsid w:val="0032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F27C6"/>
    <w:rPr>
      <w:rFonts w:ascii="Arial" w:hAnsi="Arial" w:cs="Arial"/>
      <w:sz w:val="22"/>
      <w:szCs w:val="22"/>
    </w:rPr>
  </w:style>
  <w:style w:type="paragraph" w:styleId="Sprechblasentext">
    <w:name w:val="Balloon Text"/>
    <w:basedOn w:val="Standard"/>
    <w:link w:val="SprechblasentextZchn"/>
    <w:rsid w:val="00AC631A"/>
    <w:rPr>
      <w:rFonts w:ascii="Tahoma" w:hAnsi="Tahoma" w:cs="Tahoma"/>
      <w:sz w:val="16"/>
      <w:szCs w:val="16"/>
    </w:rPr>
  </w:style>
  <w:style w:type="character" w:customStyle="1" w:styleId="SprechblasentextZchn">
    <w:name w:val="Sprechblasentext Zchn"/>
    <w:basedOn w:val="Absatz-Standardschriftart"/>
    <w:link w:val="Sprechblasentext"/>
    <w:rsid w:val="00AC631A"/>
    <w:rPr>
      <w:rFonts w:ascii="Tahoma" w:hAnsi="Tahoma" w:cs="Tahoma"/>
      <w:sz w:val="16"/>
      <w:szCs w:val="16"/>
    </w:rPr>
  </w:style>
  <w:style w:type="paragraph" w:styleId="Listenabsatz">
    <w:name w:val="List Paragraph"/>
    <w:basedOn w:val="Standard"/>
    <w:uiPriority w:val="34"/>
    <w:qFormat/>
    <w:rsid w:val="00CE3104"/>
    <w:pPr>
      <w:ind w:left="720"/>
      <w:contextualSpacing/>
    </w:pPr>
  </w:style>
  <w:style w:type="character" w:styleId="Kommentarzeichen">
    <w:name w:val="annotation reference"/>
    <w:basedOn w:val="Absatz-Standardschriftart"/>
    <w:uiPriority w:val="99"/>
    <w:semiHidden/>
    <w:unhideWhenUsed/>
    <w:rsid w:val="00035499"/>
    <w:rPr>
      <w:rFonts w:ascii="Arial" w:hAnsi="Arial"/>
      <w:sz w:val="20"/>
      <w:szCs w:val="16"/>
    </w:rPr>
  </w:style>
  <w:style w:type="paragraph" w:styleId="Kommentartext">
    <w:name w:val="annotation text"/>
    <w:basedOn w:val="Standard"/>
    <w:link w:val="KommentartextZchn"/>
    <w:uiPriority w:val="99"/>
    <w:unhideWhenUsed/>
    <w:rsid w:val="00445187"/>
    <w:pPr>
      <w:spacing w:line="240" w:lineRule="auto"/>
    </w:pPr>
    <w:rPr>
      <w:rFonts w:ascii="Arial" w:hAnsi="Arial"/>
      <w:sz w:val="20"/>
      <w:szCs w:val="20"/>
    </w:rPr>
  </w:style>
  <w:style w:type="character" w:customStyle="1" w:styleId="KommentartextZchn">
    <w:name w:val="Kommentartext Zchn"/>
    <w:basedOn w:val="Absatz-Standardschriftart"/>
    <w:link w:val="Kommentartext"/>
    <w:uiPriority w:val="99"/>
    <w:rsid w:val="00445187"/>
    <w:rPr>
      <w:rFonts w:ascii="Arial" w:eastAsiaTheme="minorHAnsi" w:hAnsi="Arial" w:cstheme="minorBidi"/>
      <w:lang w:eastAsia="en-US"/>
    </w:rPr>
  </w:style>
  <w:style w:type="paragraph" w:styleId="Kommentarthema">
    <w:name w:val="annotation subject"/>
    <w:basedOn w:val="Kommentartext"/>
    <w:next w:val="Kommentartext"/>
    <w:link w:val="KommentarthemaZchn"/>
    <w:semiHidden/>
    <w:unhideWhenUsed/>
    <w:rsid w:val="00247152"/>
    <w:rPr>
      <w:b/>
      <w:bCs/>
    </w:rPr>
  </w:style>
  <w:style w:type="character" w:customStyle="1" w:styleId="KommentarthemaZchn">
    <w:name w:val="Kommentarthema Zchn"/>
    <w:basedOn w:val="KommentartextZchn"/>
    <w:link w:val="Kommentarthema"/>
    <w:semiHidden/>
    <w:rsid w:val="00247152"/>
    <w:rPr>
      <w:rFonts w:asciiTheme="minorHAnsi" w:eastAsiaTheme="minorHAnsi" w:hAnsiTheme="minorHAnsi" w:cstheme="minorBidi"/>
      <w:b/>
      <w:bCs/>
      <w:lang w:eastAsia="en-US"/>
    </w:rPr>
  </w:style>
  <w:style w:type="paragraph" w:customStyle="1" w:styleId="Aufzhl1">
    <w:name w:val="Aufzähl_1"/>
    <w:basedOn w:val="Standard"/>
    <w:uiPriority w:val="99"/>
    <w:rsid w:val="00445187"/>
    <w:pPr>
      <w:numPr>
        <w:ilvl w:val="1"/>
        <w:numId w:val="2"/>
      </w:numPr>
      <w:spacing w:after="0" w:line="240" w:lineRule="auto"/>
    </w:pPr>
    <w:rPr>
      <w:rFonts w:ascii="Arial" w:eastAsia="Times New Roman" w:hAnsi="Arial" w:cs="Arial"/>
      <w:sz w:val="20"/>
      <w:szCs w:val="20"/>
      <w:lang w:eastAsia="de-DE"/>
    </w:rPr>
  </w:style>
  <w:style w:type="paragraph" w:customStyle="1" w:styleId="-1">
    <w:name w:val="Ü-1"/>
    <w:basedOn w:val="berschrift1"/>
    <w:autoRedefine/>
    <w:rsid w:val="00973DA1"/>
    <w:pPr>
      <w:numPr>
        <w:numId w:val="3"/>
      </w:numPr>
      <w:spacing w:before="0" w:line="360" w:lineRule="auto"/>
      <w:ind w:left="567" w:hanging="567"/>
    </w:pPr>
    <w:rPr>
      <w:rFonts w:cs="Arial"/>
      <w:b/>
      <w:bCs/>
      <w:sz w:val="24"/>
      <w:szCs w:val="24"/>
    </w:rPr>
  </w:style>
  <w:style w:type="paragraph" w:customStyle="1" w:styleId="-">
    <w:name w:val="Ü-!"/>
    <w:basedOn w:val="berschrift1"/>
    <w:rsid w:val="000F4053"/>
    <w:pPr>
      <w:numPr>
        <w:numId w:val="9"/>
      </w:numPr>
      <w:tabs>
        <w:tab w:val="left" w:pos="567"/>
      </w:tabs>
      <w:spacing w:before="0" w:line="360" w:lineRule="auto"/>
    </w:pPr>
    <w:rPr>
      <w:b/>
      <w:sz w:val="28"/>
    </w:rPr>
  </w:style>
  <w:style w:type="character" w:customStyle="1" w:styleId="berschrift1Zchn">
    <w:name w:val="Überschrift 1 Zchn"/>
    <w:basedOn w:val="Absatz-Standardschriftart"/>
    <w:link w:val="berschrift1"/>
    <w:rsid w:val="000F4053"/>
    <w:rPr>
      <w:rFonts w:ascii="Arial" w:eastAsiaTheme="majorEastAsia" w:hAnsi="Arial" w:cstheme="majorBidi"/>
      <w:color w:val="000000" w:themeColor="text1"/>
      <w:sz w:val="32"/>
      <w:szCs w:val="32"/>
      <w:lang w:eastAsia="en-US"/>
    </w:rPr>
  </w:style>
  <w:style w:type="paragraph" w:customStyle="1" w:styleId="-2">
    <w:name w:val="Ü-2"/>
    <w:basedOn w:val="berschrift1"/>
    <w:autoRedefine/>
    <w:qFormat/>
    <w:rsid w:val="00AA319D"/>
    <w:pPr>
      <w:spacing w:before="0" w:line="360" w:lineRule="auto"/>
      <w:ind w:left="567" w:hanging="567"/>
    </w:pPr>
    <w:rPr>
      <w:rFonts w:cs="Arial"/>
      <w:b/>
      <w:sz w:val="24"/>
      <w:szCs w:val="24"/>
    </w:rPr>
  </w:style>
  <w:style w:type="character" w:styleId="Hyperlink">
    <w:name w:val="Hyperlink"/>
    <w:basedOn w:val="Absatz-Standardschriftart"/>
    <w:uiPriority w:val="99"/>
    <w:rsid w:val="00AA319D"/>
    <w:rPr>
      <w:color w:val="0000FF"/>
      <w:u w:val="single"/>
    </w:rPr>
  </w:style>
  <w:style w:type="character" w:customStyle="1" w:styleId="KopfzeileZchn">
    <w:name w:val="Kopfzeile Zchn"/>
    <w:aliases w:val="Unterstreichen Zchn,Unterstreichen Char Zchn"/>
    <w:basedOn w:val="Absatz-Standardschriftart"/>
    <w:link w:val="Kopfzeile"/>
    <w:uiPriority w:val="99"/>
    <w:locked/>
    <w:rsid w:val="007230B0"/>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unhideWhenUsed/>
    <w:qFormat/>
    <w:rsid w:val="007230B0"/>
    <w:pPr>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230B0"/>
    <w:pPr>
      <w:tabs>
        <w:tab w:val="left" w:pos="660"/>
        <w:tab w:val="right" w:leader="dot" w:pos="9060"/>
      </w:tabs>
      <w:spacing w:after="0" w:line="360" w:lineRule="auto"/>
    </w:pPr>
  </w:style>
  <w:style w:type="character" w:customStyle="1" w:styleId="cf01">
    <w:name w:val="cf01"/>
    <w:basedOn w:val="Absatz-Standardschriftart"/>
    <w:rsid w:val="00127CBE"/>
    <w:rPr>
      <w:rFonts w:ascii="Segoe UI" w:hAnsi="Segoe UI" w:cs="Segoe UI" w:hint="default"/>
      <w:sz w:val="18"/>
      <w:szCs w:val="18"/>
    </w:rPr>
  </w:style>
  <w:style w:type="paragraph" w:styleId="Funotentext">
    <w:name w:val="footnote text"/>
    <w:basedOn w:val="Standard"/>
    <w:link w:val="FunotentextZchn"/>
    <w:semiHidden/>
    <w:unhideWhenUsed/>
    <w:rsid w:val="000904F8"/>
    <w:pPr>
      <w:spacing w:after="0" w:line="240" w:lineRule="auto"/>
    </w:pPr>
    <w:rPr>
      <w:sz w:val="20"/>
      <w:szCs w:val="20"/>
    </w:rPr>
  </w:style>
  <w:style w:type="character" w:customStyle="1" w:styleId="FunotentextZchn">
    <w:name w:val="Fußnotentext Zchn"/>
    <w:basedOn w:val="Absatz-Standardschriftart"/>
    <w:link w:val="Funotentext"/>
    <w:semiHidden/>
    <w:rsid w:val="000904F8"/>
    <w:rPr>
      <w:rFonts w:asciiTheme="minorHAnsi" w:eastAsiaTheme="minorHAnsi" w:hAnsiTheme="minorHAnsi" w:cstheme="minorBidi"/>
      <w:lang w:eastAsia="en-US"/>
    </w:rPr>
  </w:style>
  <w:style w:type="character" w:styleId="Funotenzeichen">
    <w:name w:val="footnote reference"/>
    <w:basedOn w:val="Absatz-Standardschriftart"/>
    <w:semiHidden/>
    <w:unhideWhenUsed/>
    <w:rsid w:val="0009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esch&#228;ft\periZert\pZ%20Vorlagen\pZ%20Brief\2019-08%20pZ%20Vorlage%20Leeres%20Dok%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92A7-01C3-4866-82DA-32169244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2019-08 pZ Vorlage Leeres Dok mit Logo.dotx</Template>
  <TotalTime>0</TotalTime>
  <Pages>15</Pages>
  <Words>3577</Words>
  <Characters>27506</Characters>
  <Application>Microsoft Office Word</Application>
  <DocSecurity>0</DocSecurity>
  <Lines>229</Lines>
  <Paragraphs>62</Paragraphs>
  <ScaleCrop>false</ScaleCrop>
  <HeadingPairs>
    <vt:vector size="2" baseType="variant">
      <vt:variant>
        <vt:lpstr>Titel</vt:lpstr>
      </vt:variant>
      <vt:variant>
        <vt:i4>1</vt:i4>
      </vt:variant>
    </vt:vector>
  </HeadingPairs>
  <TitlesOfParts>
    <vt:vector size="1" baseType="lpstr">
      <vt:lpstr>Firma</vt:lpstr>
    </vt:vector>
  </TitlesOfParts>
  <Company/>
  <LinksUpToDate>false</LinksUpToDate>
  <CharactersWithSpaces>31021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Georg Karl</dc:creator>
  <cp:lastModifiedBy>Georg Karl</cp:lastModifiedBy>
  <cp:revision>2</cp:revision>
  <cp:lastPrinted>2012-03-18T15:29:00Z</cp:lastPrinted>
  <dcterms:created xsi:type="dcterms:W3CDTF">2024-01-23T08:52:00Z</dcterms:created>
  <dcterms:modified xsi:type="dcterms:W3CDTF">2024-01-23T08:52:00Z</dcterms:modified>
</cp:coreProperties>
</file>